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883" w:rsidRPr="00C836BA" w:rsidRDefault="00C836BA" w:rsidP="0029614D">
      <w:pPr>
        <w:pStyle w:val="Standard"/>
        <w:pBdr>
          <w:bottom w:val="single" w:sz="4" w:space="1" w:color="auto"/>
        </w:pBdr>
        <w:jc w:val="center"/>
        <w:rPr>
          <w:b/>
          <w:bCs/>
          <w:color w:val="FF0000"/>
          <w:lang w:val="fr-FR"/>
        </w:rPr>
      </w:pPr>
      <w:r w:rsidRPr="00C836BA">
        <w:rPr>
          <w:b/>
          <w:bCs/>
          <w:color w:val="FF0000"/>
          <w:lang w:val="fr-FR"/>
        </w:rPr>
        <w:t>APPEL A PROJETS "JOURNALISTES EN RESIDENCE" 2017</w:t>
      </w:r>
    </w:p>
    <w:p w:rsidR="00833883" w:rsidRPr="00B07549" w:rsidRDefault="00833883">
      <w:pPr>
        <w:pStyle w:val="Standard"/>
        <w:rPr>
          <w:lang w:val="fr-FR"/>
        </w:rPr>
      </w:pPr>
    </w:p>
    <w:p w:rsidR="00833883" w:rsidRPr="0029614D" w:rsidRDefault="00631CE6" w:rsidP="0029614D">
      <w:pPr>
        <w:pStyle w:val="Standard"/>
        <w:jc w:val="center"/>
        <w:rPr>
          <w:b/>
          <w:lang w:val="fr-FR"/>
        </w:rPr>
      </w:pPr>
      <w:r w:rsidRPr="0029614D">
        <w:rPr>
          <w:b/>
          <w:lang w:val="fr-FR"/>
        </w:rPr>
        <w:t xml:space="preserve">La DRAC Bourgogne – Franche-Comté lance pour 2017 son appel à projets pour des </w:t>
      </w:r>
      <w:r w:rsidR="0029614D" w:rsidRPr="0029614D">
        <w:rPr>
          <w:b/>
          <w:lang w:val="fr-FR"/>
        </w:rPr>
        <w:t>"JOURNALISTES EN RESIDENCE".</w:t>
      </w:r>
    </w:p>
    <w:p w:rsidR="00833883" w:rsidRPr="00B07549" w:rsidRDefault="00833883">
      <w:pPr>
        <w:pStyle w:val="Standard"/>
        <w:jc w:val="both"/>
        <w:rPr>
          <w:lang w:val="fr-FR"/>
        </w:rPr>
      </w:pPr>
    </w:p>
    <w:p w:rsidR="00833883" w:rsidRPr="00B07549" w:rsidRDefault="00631CE6">
      <w:pPr>
        <w:pStyle w:val="Standard"/>
        <w:jc w:val="both"/>
        <w:rPr>
          <w:lang w:val="fr-FR"/>
        </w:rPr>
      </w:pPr>
      <w:r w:rsidRPr="00B07549">
        <w:rPr>
          <w:lang w:val="fr-FR"/>
        </w:rPr>
        <w:t>Depuis 2015, notamment dans le cadre des mesures du Comité interministériel à l'égalité et à la citoyenneté (CIEC), le ministère de la Culture et de la Communication a relancé et amplifié le soutien aux médias de proximité et aux médias citoyens.</w:t>
      </w:r>
    </w:p>
    <w:p w:rsidR="00833883" w:rsidRPr="00B07549" w:rsidRDefault="00833883">
      <w:pPr>
        <w:pStyle w:val="Standard"/>
        <w:jc w:val="both"/>
        <w:rPr>
          <w:lang w:val="fr-FR"/>
        </w:rPr>
      </w:pPr>
    </w:p>
    <w:p w:rsidR="00833883" w:rsidRPr="00B07549" w:rsidRDefault="00631CE6">
      <w:pPr>
        <w:pStyle w:val="Standard"/>
        <w:jc w:val="both"/>
        <w:rPr>
          <w:lang w:val="fr-FR"/>
        </w:rPr>
      </w:pPr>
      <w:r w:rsidRPr="00B07549">
        <w:rPr>
          <w:lang w:val="fr-FR"/>
        </w:rPr>
        <w:t>Il a été décidé de développer notamment les actions d'éducation aux médias et à l'information, prioritairement à destination des publics jeunes, y compris en dehors de l'école et du temps scolaire.</w:t>
      </w:r>
    </w:p>
    <w:p w:rsidR="00833883" w:rsidRPr="00B07549" w:rsidRDefault="00833883">
      <w:pPr>
        <w:pStyle w:val="Standard"/>
        <w:jc w:val="both"/>
        <w:rPr>
          <w:lang w:val="fr-FR"/>
        </w:rPr>
      </w:pPr>
    </w:p>
    <w:p w:rsidR="00833883" w:rsidRPr="00B07549" w:rsidRDefault="00631CE6">
      <w:pPr>
        <w:pStyle w:val="Standard"/>
        <w:jc w:val="both"/>
        <w:rPr>
          <w:lang w:val="fr-FR"/>
        </w:rPr>
      </w:pPr>
      <w:r w:rsidRPr="00B07549">
        <w:rPr>
          <w:lang w:val="fr-FR"/>
        </w:rPr>
        <w:t>Ces résidences ont pour vocation de venir en soutien à des projets portés par les territoires, afin de :</w:t>
      </w:r>
    </w:p>
    <w:p w:rsidR="00833883" w:rsidRPr="00B07549" w:rsidRDefault="00833883">
      <w:pPr>
        <w:pStyle w:val="Standard"/>
        <w:jc w:val="both"/>
        <w:rPr>
          <w:lang w:val="fr-FR"/>
        </w:rPr>
      </w:pPr>
    </w:p>
    <w:p w:rsidR="00833883" w:rsidRPr="00B07549" w:rsidRDefault="00631CE6">
      <w:pPr>
        <w:pStyle w:val="Standard"/>
        <w:jc w:val="both"/>
        <w:rPr>
          <w:lang w:val="fr-FR"/>
        </w:rPr>
      </w:pPr>
      <w:r w:rsidRPr="00B07549">
        <w:rPr>
          <w:rFonts w:eastAsia="Times New Roman" w:cs="Times New Roman"/>
          <w:lang w:val="fr-FR"/>
        </w:rPr>
        <w:t>●</w:t>
      </w:r>
      <w:r w:rsidRPr="00B07549">
        <w:rPr>
          <w:lang w:val="fr-FR"/>
        </w:rPr>
        <w:t xml:space="preserve"> Qualifier les productions existantes ou développer de nouveaux projets éditoriaux en favorisant des partenariats entre les médias de proximité et les médias professionnels intéressés qu'ils soient locaux ou nationaux ;</w:t>
      </w:r>
    </w:p>
    <w:p w:rsidR="00833883" w:rsidRPr="00B07549" w:rsidRDefault="00631CE6">
      <w:pPr>
        <w:pStyle w:val="Standard"/>
        <w:jc w:val="both"/>
        <w:rPr>
          <w:lang w:val="fr-FR"/>
        </w:rPr>
      </w:pPr>
      <w:r w:rsidRPr="00B07549">
        <w:rPr>
          <w:rFonts w:eastAsia="Times New Roman" w:cs="Times New Roman"/>
          <w:lang w:val="fr-FR"/>
        </w:rPr>
        <w:t>● Aider à la structuration ou à la professionnalisation de démarches de médias de proximité ;</w:t>
      </w:r>
    </w:p>
    <w:p w:rsidR="00833883" w:rsidRPr="00B07549" w:rsidRDefault="00631CE6">
      <w:pPr>
        <w:pStyle w:val="Standard"/>
        <w:jc w:val="both"/>
        <w:rPr>
          <w:lang w:val="fr-FR"/>
        </w:rPr>
      </w:pPr>
      <w:r w:rsidRPr="00B07549">
        <w:rPr>
          <w:rFonts w:eastAsia="Times New Roman" w:cs="Times New Roman"/>
          <w:lang w:val="fr-FR"/>
        </w:rPr>
        <w:t>● Mettre en place des actions d'éducation aux médias et à l'information auprès des publics mobilisés dans des nouveaux projets éditoriaux ou de médias de proximité ;</w:t>
      </w:r>
    </w:p>
    <w:p w:rsidR="00833883" w:rsidRPr="00B07549" w:rsidRDefault="00631CE6">
      <w:pPr>
        <w:pStyle w:val="Standard"/>
        <w:jc w:val="both"/>
        <w:rPr>
          <w:lang w:val="fr-FR"/>
        </w:rPr>
      </w:pPr>
      <w:r w:rsidRPr="00B07549">
        <w:rPr>
          <w:rFonts w:eastAsia="Times New Roman" w:cs="Times New Roman"/>
          <w:lang w:val="fr-FR"/>
        </w:rPr>
        <w:t xml:space="preserve">● Mettre en </w:t>
      </w:r>
      <w:r w:rsidR="00585F78" w:rsidRPr="00B07549">
        <w:rPr>
          <w:rFonts w:eastAsia="Times New Roman" w:cs="Times New Roman"/>
          <w:lang w:val="fr-FR"/>
        </w:rPr>
        <w:t>œuvre</w:t>
      </w:r>
      <w:r w:rsidRPr="00B07549">
        <w:rPr>
          <w:rFonts w:eastAsia="Times New Roman" w:cs="Times New Roman"/>
          <w:lang w:val="fr-FR"/>
        </w:rPr>
        <w:t xml:space="preserve"> des actions d'éducation aux médias et à l'information à destination des jeunes, y compris en dehors de l'école et du temps scolaire.</w:t>
      </w:r>
    </w:p>
    <w:p w:rsidR="00833883" w:rsidRPr="00B07549" w:rsidRDefault="00833883">
      <w:pPr>
        <w:pStyle w:val="Standard"/>
        <w:jc w:val="both"/>
        <w:rPr>
          <w:lang w:val="fr-FR"/>
        </w:rPr>
      </w:pPr>
    </w:p>
    <w:p w:rsidR="00833883" w:rsidRPr="00B07549" w:rsidRDefault="00631CE6">
      <w:pPr>
        <w:pStyle w:val="Standard"/>
        <w:jc w:val="both"/>
        <w:rPr>
          <w:lang w:val="fr-FR"/>
        </w:rPr>
      </w:pPr>
      <w:r w:rsidRPr="00B07549">
        <w:rPr>
          <w:rFonts w:eastAsia="Times New Roman" w:cs="Times New Roman"/>
          <w:lang w:val="fr-FR"/>
        </w:rPr>
        <w:t>Ces résidences devront :</w:t>
      </w:r>
    </w:p>
    <w:p w:rsidR="00833883" w:rsidRPr="00B07549" w:rsidRDefault="00833883">
      <w:pPr>
        <w:pStyle w:val="Standard"/>
        <w:jc w:val="both"/>
        <w:rPr>
          <w:lang w:val="fr-FR"/>
        </w:rPr>
      </w:pPr>
    </w:p>
    <w:p w:rsidR="00833883" w:rsidRPr="0029614D" w:rsidRDefault="00631CE6">
      <w:pPr>
        <w:pStyle w:val="Standard"/>
        <w:jc w:val="both"/>
        <w:rPr>
          <w:color w:val="C00000"/>
          <w:lang w:val="fr-FR"/>
        </w:rPr>
      </w:pPr>
      <w:r w:rsidRPr="00B07549">
        <w:rPr>
          <w:rFonts w:eastAsia="Times New Roman" w:cs="Times New Roman"/>
          <w:lang w:val="fr-FR"/>
        </w:rPr>
        <w:t>●</w:t>
      </w:r>
      <w:r w:rsidRPr="0029614D">
        <w:rPr>
          <w:rFonts w:eastAsia="Times New Roman" w:cs="Times New Roman"/>
          <w:color w:val="C00000"/>
          <w:lang w:val="fr-FR"/>
        </w:rPr>
        <w:t xml:space="preserve"> </w:t>
      </w:r>
      <w:r w:rsidR="00585F78" w:rsidRPr="0029614D">
        <w:rPr>
          <w:rFonts w:eastAsia="Times New Roman" w:cs="Times New Roman"/>
          <w:color w:val="C00000"/>
          <w:lang w:val="fr-FR"/>
        </w:rPr>
        <w:t>S</w:t>
      </w:r>
      <w:r w:rsidRPr="0029614D">
        <w:rPr>
          <w:rFonts w:eastAsia="Times New Roman" w:cs="Times New Roman"/>
          <w:color w:val="C00000"/>
          <w:lang w:val="fr-FR"/>
        </w:rPr>
        <w:t>'adresser à des journalistes professionnels (journalistes indépendants ou journalistes intégrés dans une rédaction) ;</w:t>
      </w:r>
    </w:p>
    <w:p w:rsidR="00833883" w:rsidRPr="0029614D" w:rsidRDefault="0029614D">
      <w:pPr>
        <w:pStyle w:val="Standard"/>
        <w:jc w:val="both"/>
        <w:rPr>
          <w:color w:val="C00000"/>
          <w:lang w:val="fr-FR"/>
        </w:rPr>
      </w:pPr>
      <w:r>
        <w:rPr>
          <w:rFonts w:eastAsia="Times New Roman" w:cs="Times New Roman"/>
          <w:color w:val="C00000"/>
          <w:lang w:val="fr-FR"/>
        </w:rPr>
        <w:t>● D</w:t>
      </w:r>
      <w:r w:rsidR="00631CE6" w:rsidRPr="0029614D">
        <w:rPr>
          <w:rFonts w:eastAsia="Times New Roman" w:cs="Times New Roman"/>
          <w:color w:val="C00000"/>
          <w:lang w:val="fr-FR"/>
        </w:rPr>
        <w:t>ans le cadre de l'éducation aux médias et à l'information, être positionnés prioritairement sur le hors temps scolaire ou sur une articulation temps scolaire/hors temps scolaire ;</w:t>
      </w:r>
    </w:p>
    <w:p w:rsidR="00833883" w:rsidRPr="0029614D" w:rsidRDefault="0029614D">
      <w:pPr>
        <w:pStyle w:val="Standard"/>
        <w:jc w:val="both"/>
        <w:rPr>
          <w:color w:val="C00000"/>
          <w:lang w:val="fr-FR"/>
        </w:rPr>
      </w:pPr>
      <w:r>
        <w:rPr>
          <w:rFonts w:eastAsia="Times New Roman" w:cs="Times New Roman"/>
          <w:color w:val="C00000"/>
          <w:lang w:val="fr-FR"/>
        </w:rPr>
        <w:t>● S</w:t>
      </w:r>
      <w:r w:rsidR="00631CE6" w:rsidRPr="0029614D">
        <w:rPr>
          <w:rFonts w:eastAsia="Times New Roman" w:cs="Times New Roman"/>
          <w:color w:val="C00000"/>
          <w:lang w:val="fr-FR"/>
        </w:rPr>
        <w:t>e dérouler principalement dans des territoires prioritaires (quartiers relevant de la politique de la ville ou zones rurales) ;</w:t>
      </w:r>
    </w:p>
    <w:p w:rsidR="00833883" w:rsidRPr="0029614D" w:rsidRDefault="0029614D">
      <w:pPr>
        <w:pStyle w:val="Standard"/>
        <w:jc w:val="both"/>
        <w:rPr>
          <w:color w:val="C00000"/>
          <w:lang w:val="fr-FR"/>
        </w:rPr>
      </w:pPr>
      <w:r>
        <w:rPr>
          <w:rFonts w:eastAsia="Times New Roman" w:cs="Times New Roman"/>
          <w:color w:val="C00000"/>
          <w:lang w:val="fr-FR"/>
        </w:rPr>
        <w:t>● B</w:t>
      </w:r>
      <w:r w:rsidR="00631CE6" w:rsidRPr="0029614D">
        <w:rPr>
          <w:rFonts w:eastAsia="Times New Roman" w:cs="Times New Roman"/>
          <w:color w:val="C00000"/>
          <w:lang w:val="fr-FR"/>
        </w:rPr>
        <w:t xml:space="preserve">énéficier de </w:t>
      </w:r>
      <w:r w:rsidR="00DE012F" w:rsidRPr="0029614D">
        <w:rPr>
          <w:rFonts w:eastAsia="Times New Roman" w:cs="Times New Roman"/>
          <w:color w:val="C00000"/>
          <w:lang w:val="fr-FR"/>
        </w:rPr>
        <w:t>cofinancement</w:t>
      </w:r>
      <w:r w:rsidR="00631CE6" w:rsidRPr="0029614D">
        <w:rPr>
          <w:rFonts w:eastAsia="Times New Roman" w:cs="Times New Roman"/>
          <w:color w:val="C00000"/>
          <w:lang w:val="fr-FR"/>
        </w:rPr>
        <w:t xml:space="preserve"> notamment par les collectivités.</w:t>
      </w:r>
    </w:p>
    <w:p w:rsidR="00833883" w:rsidRPr="00B07549" w:rsidRDefault="00833883">
      <w:pPr>
        <w:pStyle w:val="Standard"/>
        <w:jc w:val="both"/>
        <w:rPr>
          <w:lang w:val="fr-FR"/>
        </w:rPr>
      </w:pPr>
    </w:p>
    <w:p w:rsidR="00833883" w:rsidRPr="00C3729C" w:rsidRDefault="00631CE6">
      <w:pPr>
        <w:pStyle w:val="Standard"/>
        <w:jc w:val="both"/>
        <w:rPr>
          <w:lang w:val="fr-FR"/>
        </w:rPr>
      </w:pPr>
      <w:r w:rsidRPr="00B07549">
        <w:rPr>
          <w:rFonts w:eastAsia="Times New Roman" w:cs="Times New Roman"/>
          <w:lang w:val="fr-FR"/>
        </w:rPr>
        <w:t xml:space="preserve">Elles pourront </w:t>
      </w:r>
      <w:r w:rsidR="00B07549" w:rsidRPr="00B07549">
        <w:rPr>
          <w:rFonts w:eastAsia="Times New Roman" w:cs="Times New Roman"/>
          <w:lang w:val="fr-FR"/>
        </w:rPr>
        <w:t>être</w:t>
      </w:r>
      <w:r w:rsidRPr="00B07549">
        <w:rPr>
          <w:rFonts w:eastAsia="Times New Roman" w:cs="Times New Roman"/>
          <w:lang w:val="fr-FR"/>
        </w:rPr>
        <w:t xml:space="preserve"> menées par un journaliste seul ou une équipe / un collectif de journalistes, concerner tous types de médias et s'appuyer sur une grande </w:t>
      </w:r>
      <w:r w:rsidRPr="00C3729C">
        <w:rPr>
          <w:rFonts w:eastAsia="Times New Roman" w:cs="Times New Roman"/>
          <w:lang w:val="fr-FR"/>
        </w:rPr>
        <w:t xml:space="preserve">diversité de </w:t>
      </w:r>
      <w:r w:rsidR="00B07549" w:rsidRPr="00C3729C">
        <w:rPr>
          <w:rFonts w:eastAsia="Times New Roman" w:cs="Times New Roman"/>
          <w:lang w:val="fr-FR"/>
        </w:rPr>
        <w:t>structures</w:t>
      </w:r>
      <w:r w:rsidRPr="00C3729C">
        <w:rPr>
          <w:rFonts w:eastAsia="Times New Roman" w:cs="Times New Roman"/>
          <w:lang w:val="fr-FR"/>
        </w:rPr>
        <w:t xml:space="preserve"> d'accueil et/ou partenariales (culturelles, </w:t>
      </w:r>
      <w:r w:rsidR="00B07549" w:rsidRPr="00C3729C">
        <w:rPr>
          <w:rFonts w:eastAsia="Times New Roman" w:cs="Times New Roman"/>
          <w:lang w:val="fr-FR"/>
        </w:rPr>
        <w:t>socioculturelles</w:t>
      </w:r>
      <w:r w:rsidRPr="00C3729C">
        <w:rPr>
          <w:rFonts w:eastAsia="Times New Roman" w:cs="Times New Roman"/>
          <w:lang w:val="fr-FR"/>
        </w:rPr>
        <w:t>, éducatives, etc.).</w:t>
      </w:r>
    </w:p>
    <w:p w:rsidR="00833883" w:rsidRPr="00C3729C" w:rsidRDefault="00833883">
      <w:pPr>
        <w:pStyle w:val="Standard"/>
        <w:jc w:val="both"/>
        <w:rPr>
          <w:lang w:val="fr-FR"/>
        </w:rPr>
      </w:pPr>
    </w:p>
    <w:p w:rsidR="00833883" w:rsidRPr="00C3729C" w:rsidRDefault="00631CE6">
      <w:pPr>
        <w:pStyle w:val="Standard"/>
        <w:jc w:val="both"/>
        <w:rPr>
          <w:lang w:val="fr-FR"/>
        </w:rPr>
      </w:pPr>
      <w:r w:rsidRPr="00C3729C">
        <w:rPr>
          <w:rFonts w:eastAsia="Times New Roman" w:cs="Times New Roman"/>
          <w:lang w:val="fr-FR"/>
        </w:rPr>
        <w:t>Ce programme expérimental vise à l'élargissement des démarches de résidence soutenues jusqu'à présent par le ministère dans les domaines artistiques et culturels vers le champs des médias et de l'éducation et de l'information.</w:t>
      </w:r>
    </w:p>
    <w:p w:rsidR="00833883" w:rsidRPr="00C3729C" w:rsidRDefault="00833883">
      <w:pPr>
        <w:pStyle w:val="Standard"/>
        <w:jc w:val="both"/>
        <w:rPr>
          <w:lang w:val="fr-FR"/>
        </w:rPr>
      </w:pPr>
    </w:p>
    <w:p w:rsidR="00833883" w:rsidRPr="00C3729C" w:rsidRDefault="00631CE6">
      <w:pPr>
        <w:pStyle w:val="Standard"/>
        <w:jc w:val="both"/>
        <w:rPr>
          <w:lang w:val="fr-FR"/>
        </w:rPr>
      </w:pPr>
      <w:r w:rsidRPr="00C3729C">
        <w:rPr>
          <w:rFonts w:eastAsia="Times New Roman" w:cs="Times New Roman"/>
          <w:lang w:val="fr-FR"/>
        </w:rPr>
        <w:t xml:space="preserve">Seront encouragées les résidences qui présentent une démarche partenariale (collectivités territoriales, contrats locaux d'éducation artistiques, </w:t>
      </w:r>
      <w:r w:rsidR="00B07549" w:rsidRPr="00C3729C">
        <w:rPr>
          <w:rFonts w:eastAsia="Times New Roman" w:cs="Times New Roman"/>
          <w:lang w:val="fr-FR"/>
        </w:rPr>
        <w:t xml:space="preserve">établissements scolaires, CLEMI-service d'Education aux Médias et à l'Information du Rectorat- </w:t>
      </w:r>
      <w:r w:rsidRPr="00C3729C">
        <w:rPr>
          <w:rFonts w:eastAsia="Times New Roman" w:cs="Times New Roman"/>
          <w:lang w:val="fr-FR"/>
        </w:rPr>
        <w:t>notamment).</w:t>
      </w:r>
    </w:p>
    <w:p w:rsidR="00833883" w:rsidRPr="00B07549" w:rsidRDefault="00833883">
      <w:pPr>
        <w:pStyle w:val="Standard"/>
        <w:jc w:val="both"/>
        <w:rPr>
          <w:lang w:val="fr-FR"/>
        </w:rPr>
      </w:pPr>
    </w:p>
    <w:p w:rsidR="00833883" w:rsidRPr="00B07549" w:rsidRDefault="00631CE6" w:rsidP="00C836BA">
      <w:pPr>
        <w:pStyle w:val="Standard"/>
        <w:jc w:val="center"/>
        <w:rPr>
          <w:lang w:val="fr-FR"/>
        </w:rPr>
      </w:pPr>
      <w:r w:rsidRPr="00C836BA">
        <w:rPr>
          <w:rFonts w:eastAsia="Times New Roman" w:cs="Times New Roman"/>
          <w:highlight w:val="yellow"/>
          <w:lang w:val="fr-FR"/>
        </w:rPr>
        <w:t xml:space="preserve">Calendrier : </w:t>
      </w:r>
      <w:r w:rsidRPr="00C836BA">
        <w:rPr>
          <w:rFonts w:eastAsia="Times New Roman" w:cs="Times New Roman"/>
          <w:b/>
          <w:bCs/>
          <w:highlight w:val="yellow"/>
          <w:u w:val="single"/>
          <w:lang w:val="fr-FR"/>
        </w:rPr>
        <w:t xml:space="preserve">les dossiers de candidature devront </w:t>
      </w:r>
      <w:r w:rsidR="00B07549" w:rsidRPr="00C836BA">
        <w:rPr>
          <w:rFonts w:eastAsia="Times New Roman" w:cs="Times New Roman"/>
          <w:b/>
          <w:bCs/>
          <w:highlight w:val="yellow"/>
          <w:u w:val="single"/>
          <w:lang w:val="fr-FR"/>
        </w:rPr>
        <w:t>être</w:t>
      </w:r>
      <w:r w:rsidRPr="00C836BA">
        <w:rPr>
          <w:rFonts w:eastAsia="Times New Roman" w:cs="Times New Roman"/>
          <w:b/>
          <w:bCs/>
          <w:highlight w:val="yellow"/>
          <w:u w:val="single"/>
          <w:lang w:val="fr-FR"/>
        </w:rPr>
        <w:t xml:space="preserve"> adressés avant le 15 mai 2017</w:t>
      </w:r>
    </w:p>
    <w:p w:rsidR="00833883" w:rsidRPr="00B07549" w:rsidRDefault="00833883">
      <w:pPr>
        <w:pStyle w:val="Standard"/>
        <w:jc w:val="both"/>
        <w:rPr>
          <w:lang w:val="fr-FR"/>
        </w:rPr>
      </w:pPr>
    </w:p>
    <w:p w:rsidR="00833883" w:rsidRPr="00B07549" w:rsidRDefault="00631CE6">
      <w:pPr>
        <w:pStyle w:val="Standard"/>
        <w:jc w:val="both"/>
        <w:rPr>
          <w:lang w:val="fr-FR"/>
        </w:rPr>
      </w:pPr>
      <w:r w:rsidRPr="00B07549">
        <w:rPr>
          <w:rFonts w:eastAsia="Times New Roman" w:cs="Times New Roman"/>
          <w:lang w:val="fr-FR"/>
        </w:rPr>
        <w:t>Contact : DRAC – Pôle Action culturelle et territoriale – Conseillers à l'action culturelle :</w:t>
      </w:r>
    </w:p>
    <w:p w:rsidR="00833883" w:rsidRPr="00B07549" w:rsidRDefault="00CE1125" w:rsidP="00C836BA">
      <w:pPr>
        <w:pStyle w:val="Standard"/>
        <w:numPr>
          <w:ilvl w:val="0"/>
          <w:numId w:val="1"/>
        </w:numPr>
        <w:jc w:val="both"/>
        <w:rPr>
          <w:lang w:val="fr-FR"/>
        </w:rPr>
      </w:pPr>
      <w:hyperlink r:id="rId7" w:history="1">
        <w:r w:rsidR="00631CE6" w:rsidRPr="00B07549">
          <w:rPr>
            <w:rFonts w:eastAsia="Times New Roman" w:cs="Times New Roman"/>
            <w:lang w:val="fr-FR"/>
          </w:rPr>
          <w:t>patrick.demange@culture.gouv.fr</w:t>
        </w:r>
      </w:hyperlink>
      <w:r w:rsidR="00631CE6" w:rsidRPr="00B07549">
        <w:rPr>
          <w:rFonts w:eastAsia="Times New Roman" w:cs="Times New Roman"/>
          <w:lang w:val="fr-FR"/>
        </w:rPr>
        <w:t xml:space="preserve"> (Besançon)</w:t>
      </w:r>
    </w:p>
    <w:p w:rsidR="00833883" w:rsidRDefault="00CE1125" w:rsidP="00C836BA">
      <w:pPr>
        <w:pStyle w:val="Standard"/>
        <w:numPr>
          <w:ilvl w:val="0"/>
          <w:numId w:val="1"/>
        </w:numPr>
        <w:jc w:val="both"/>
      </w:pPr>
      <w:hyperlink r:id="rId8" w:history="1">
        <w:r w:rsidR="00631CE6">
          <w:rPr>
            <w:rFonts w:eastAsia="Times New Roman" w:cs="Times New Roman"/>
          </w:rPr>
          <w:t>yannick.caurel@culture.gouv.fr</w:t>
        </w:r>
      </w:hyperlink>
      <w:r w:rsidR="00631CE6">
        <w:rPr>
          <w:rFonts w:eastAsia="Times New Roman" w:cs="Times New Roman"/>
        </w:rPr>
        <w:t xml:space="preserve"> (Dijon)</w:t>
      </w:r>
    </w:p>
    <w:p w:rsidR="00833883" w:rsidRDefault="00CE1125" w:rsidP="00C836BA">
      <w:pPr>
        <w:pStyle w:val="Standard"/>
        <w:numPr>
          <w:ilvl w:val="0"/>
          <w:numId w:val="1"/>
        </w:numPr>
        <w:jc w:val="both"/>
      </w:pPr>
      <w:hyperlink r:id="rId9" w:history="1">
        <w:r w:rsidR="00631CE6">
          <w:rPr>
            <w:rFonts w:eastAsia="Times New Roman" w:cs="Times New Roman"/>
          </w:rPr>
          <w:t>guillaume.juin@culture.gouv.fr</w:t>
        </w:r>
      </w:hyperlink>
      <w:r w:rsidR="00631CE6">
        <w:rPr>
          <w:rFonts w:eastAsia="Times New Roman" w:cs="Times New Roman"/>
        </w:rPr>
        <w:t xml:space="preserve"> (Dijon)</w:t>
      </w:r>
    </w:p>
    <w:p w:rsidR="00833883" w:rsidRDefault="00833883">
      <w:pPr>
        <w:pStyle w:val="Standard"/>
      </w:pPr>
    </w:p>
    <w:p w:rsidR="00C836BA" w:rsidRDefault="00C836BA" w:rsidP="00C836BA">
      <w:pPr>
        <w:pStyle w:val="Standard"/>
        <w:rPr>
          <w:rFonts w:hint="eastAsia"/>
        </w:rPr>
      </w:pPr>
    </w:p>
    <w:p w:rsidR="00C836BA" w:rsidRDefault="00C836BA" w:rsidP="00C836BA">
      <w:pPr>
        <w:pStyle w:val="Standard"/>
        <w:jc w:val="center"/>
        <w:rPr>
          <w:rFonts w:ascii="NexaBold" w:hAnsi="NexaBold"/>
          <w:b/>
          <w:sz w:val="32"/>
          <w:szCs w:val="32"/>
          <w:lang w:val="fr-FR"/>
        </w:rPr>
      </w:pPr>
      <w:r w:rsidRPr="00C836BA">
        <w:rPr>
          <w:rFonts w:ascii="NexaBold" w:hAnsi="NexaBold"/>
          <w:b/>
          <w:sz w:val="32"/>
          <w:szCs w:val="32"/>
          <w:lang w:val="fr-FR"/>
        </w:rPr>
        <w:t>RESIDENCES DE JOURNALISTES</w:t>
      </w:r>
    </w:p>
    <w:p w:rsidR="00C836BA" w:rsidRPr="00C836BA" w:rsidRDefault="00C836BA" w:rsidP="00C836BA">
      <w:pPr>
        <w:pStyle w:val="Standard"/>
        <w:jc w:val="center"/>
        <w:rPr>
          <w:rFonts w:ascii="NexaBold" w:hAnsi="NexaBold" w:hint="eastAsia"/>
          <w:b/>
          <w:sz w:val="32"/>
          <w:szCs w:val="32"/>
          <w:lang w:val="fr-FR"/>
        </w:rPr>
      </w:pPr>
    </w:p>
    <w:p w:rsidR="00C836BA" w:rsidRDefault="00C836BA" w:rsidP="00C836BA">
      <w:pPr>
        <w:pStyle w:val="Standard"/>
        <w:rPr>
          <w:rFonts w:ascii="NexaLight" w:hAnsi="NexaLight"/>
          <w:color w:val="000000"/>
          <w:sz w:val="32"/>
          <w:szCs w:val="32"/>
          <w:lang w:val="fr-FR"/>
        </w:rPr>
      </w:pPr>
    </w:p>
    <w:p w:rsidR="00C836BA" w:rsidRPr="00C836BA" w:rsidRDefault="00C836BA" w:rsidP="00C836BA">
      <w:pPr>
        <w:pStyle w:val="Standard"/>
        <w:rPr>
          <w:rFonts w:ascii="NexaLight" w:hAnsi="NexaLight" w:hint="eastAsia"/>
          <w:color w:val="000000"/>
          <w:lang w:val="fr-FR"/>
        </w:rPr>
      </w:pPr>
      <w:r w:rsidRPr="00C836BA">
        <w:rPr>
          <w:rFonts w:ascii="NexaLight" w:hAnsi="NexaLight"/>
          <w:color w:val="000000"/>
          <w:lang w:val="fr-FR"/>
        </w:rPr>
        <w:t>Fiche de présentation du projet</w:t>
      </w:r>
    </w:p>
    <w:p w:rsidR="00C836BA" w:rsidRPr="00C836BA" w:rsidRDefault="00C836BA" w:rsidP="00C836BA">
      <w:pPr>
        <w:pStyle w:val="Standard"/>
        <w:rPr>
          <w:rFonts w:hint="eastAsia"/>
          <w:lang w:val="fr-FR"/>
        </w:rPr>
      </w:pPr>
    </w:p>
    <w:p w:rsidR="00C836BA" w:rsidRPr="00C836BA" w:rsidRDefault="00C836BA" w:rsidP="00C836BA">
      <w:pPr>
        <w:pStyle w:val="Standard"/>
        <w:rPr>
          <w:rFonts w:hint="eastAsia"/>
          <w:lang w:val="fr-FR"/>
        </w:rPr>
      </w:pPr>
      <w:r w:rsidRPr="00C836BA">
        <w:rPr>
          <w:lang w:val="fr-FR"/>
        </w:rPr>
        <w:t>À renvoyer impérativement par courriel avant le 15 mai 2017</w:t>
      </w:r>
    </w:p>
    <w:p w:rsidR="00C836BA" w:rsidRPr="00C836BA" w:rsidRDefault="00C836BA" w:rsidP="00C836BA">
      <w:pPr>
        <w:pStyle w:val="Standard"/>
        <w:rPr>
          <w:rFonts w:ascii="NexaLight" w:hAnsi="NexaLight" w:hint="eastAsia"/>
          <w:color w:val="000000"/>
          <w:lang w:val="fr-FR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C836BA" w:rsidRPr="00C836BA" w:rsidTr="009D0BD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6BA" w:rsidRPr="00C836BA" w:rsidRDefault="00C836BA" w:rsidP="009D0BD2">
            <w:pPr>
              <w:pStyle w:val="Standard"/>
              <w:rPr>
                <w:rFonts w:ascii="NexaLight" w:hAnsi="NexaLight"/>
                <w:b/>
                <w:bCs/>
                <w:color w:val="000000"/>
                <w:lang w:val="fr-FR"/>
              </w:rPr>
            </w:pPr>
            <w:r w:rsidRPr="00C836BA">
              <w:rPr>
                <w:rFonts w:ascii="NexaLight" w:hAnsi="NexaLight"/>
                <w:b/>
                <w:bCs/>
                <w:color w:val="000000"/>
                <w:lang w:val="fr-FR"/>
              </w:rPr>
              <w:t>Région</w:t>
            </w:r>
          </w:p>
          <w:p w:rsidR="00C836BA" w:rsidRPr="00C836BA" w:rsidRDefault="00C836BA" w:rsidP="009D0BD2">
            <w:pPr>
              <w:pStyle w:val="Standard"/>
              <w:rPr>
                <w:rFonts w:ascii="NexaLight" w:hAnsi="NexaLight"/>
                <w:color w:val="000000"/>
                <w:lang w:val="fr-FR"/>
              </w:rPr>
            </w:pPr>
          </w:p>
          <w:p w:rsidR="00C836BA" w:rsidRPr="00C836BA" w:rsidRDefault="00C836BA" w:rsidP="009D0BD2">
            <w:pPr>
              <w:pStyle w:val="Standard"/>
              <w:rPr>
                <w:rFonts w:ascii="NexaLight" w:hAnsi="NexaLight"/>
                <w:color w:val="000000"/>
                <w:lang w:val="fr-FR"/>
              </w:rPr>
            </w:pPr>
            <w:r w:rsidRPr="00C836BA">
              <w:rPr>
                <w:rFonts w:ascii="NexaLight" w:hAnsi="NexaLight"/>
                <w:color w:val="000000"/>
                <w:lang w:val="fr-FR"/>
              </w:rPr>
              <w:t>Référent en DRAC / DAC</w:t>
            </w:r>
          </w:p>
          <w:p w:rsidR="00C836BA" w:rsidRPr="00C836BA" w:rsidRDefault="00C836BA" w:rsidP="009D0BD2">
            <w:pPr>
              <w:pStyle w:val="Standard"/>
              <w:rPr>
                <w:rFonts w:ascii="NexaLight" w:hAnsi="NexaLight"/>
                <w:color w:val="000000"/>
                <w:lang w:val="fr-FR"/>
              </w:rPr>
            </w:pPr>
          </w:p>
        </w:tc>
      </w:tr>
    </w:tbl>
    <w:p w:rsidR="00C836BA" w:rsidRPr="00C836BA" w:rsidRDefault="00C836BA" w:rsidP="00C836BA">
      <w:pPr>
        <w:pStyle w:val="Standard"/>
        <w:rPr>
          <w:rFonts w:ascii="NexaLight" w:hAnsi="NexaLight"/>
          <w:color w:val="000000"/>
          <w:lang w:val="fr-FR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45"/>
      </w:tblGrid>
      <w:tr w:rsidR="00C836BA" w:rsidRPr="00C836BA" w:rsidTr="009D0BD2">
        <w:tc>
          <w:tcPr>
            <w:tcW w:w="9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6BA" w:rsidRPr="00C836BA" w:rsidRDefault="00C836BA" w:rsidP="009D0BD2">
            <w:pPr>
              <w:pStyle w:val="Standard"/>
              <w:rPr>
                <w:rFonts w:ascii="NexaLight" w:hAnsi="NexaLight"/>
                <w:color w:val="000000"/>
                <w:lang w:val="fr-FR"/>
              </w:rPr>
            </w:pPr>
            <w:r w:rsidRPr="00C836BA">
              <w:rPr>
                <w:rFonts w:ascii="NexaLight" w:hAnsi="NexaLight"/>
                <w:b/>
                <w:bCs/>
                <w:color w:val="000000"/>
                <w:lang w:val="fr-FR"/>
              </w:rPr>
              <w:t>Nom et présentation</w:t>
            </w:r>
            <w:r w:rsidRPr="00C836BA">
              <w:rPr>
                <w:rFonts w:ascii="NexaLight" w:hAnsi="NexaLight"/>
                <w:color w:val="000000"/>
                <w:lang w:val="fr-FR"/>
              </w:rPr>
              <w:t xml:space="preserve"> du journaliste ou du collectif de journalistes ou du média</w:t>
            </w:r>
          </w:p>
          <w:p w:rsidR="00C836BA" w:rsidRPr="00C836BA" w:rsidRDefault="00C836BA" w:rsidP="009D0BD2">
            <w:pPr>
              <w:pStyle w:val="Standard"/>
              <w:rPr>
                <w:rFonts w:ascii="NexaLight" w:hAnsi="NexaLight"/>
                <w:i/>
                <w:iCs/>
                <w:color w:val="000000"/>
                <w:lang w:val="fr-FR"/>
              </w:rPr>
            </w:pPr>
            <w:r w:rsidRPr="00C836BA">
              <w:rPr>
                <w:rFonts w:ascii="NexaLight" w:hAnsi="NexaLight"/>
                <w:i/>
                <w:iCs/>
                <w:color w:val="000000"/>
                <w:lang w:val="fr-FR"/>
              </w:rPr>
              <w:t>préciser la composition de l’équipe intervenante et le statut professionnel</w:t>
            </w:r>
          </w:p>
          <w:p w:rsidR="00C836BA" w:rsidRPr="00C836BA" w:rsidRDefault="00C836BA" w:rsidP="009D0BD2">
            <w:pPr>
              <w:pStyle w:val="Standard"/>
              <w:rPr>
                <w:rFonts w:ascii="NexaLight" w:hAnsi="NexaLight"/>
                <w:color w:val="000000"/>
                <w:lang w:val="fr-FR"/>
              </w:rPr>
            </w:pPr>
          </w:p>
          <w:p w:rsidR="00C836BA" w:rsidRPr="00C836BA" w:rsidRDefault="00C836BA" w:rsidP="009D0BD2">
            <w:pPr>
              <w:pStyle w:val="Standard"/>
              <w:rPr>
                <w:rFonts w:ascii="NexaLight" w:hAnsi="NexaLight"/>
                <w:color w:val="000000"/>
                <w:lang w:val="fr-FR"/>
              </w:rPr>
            </w:pPr>
          </w:p>
          <w:p w:rsidR="00C836BA" w:rsidRPr="00C836BA" w:rsidRDefault="00C836BA" w:rsidP="009D0BD2">
            <w:pPr>
              <w:pStyle w:val="Standard"/>
              <w:rPr>
                <w:rFonts w:ascii="NexaLight" w:hAnsi="NexaLight"/>
                <w:color w:val="000000"/>
                <w:lang w:val="fr-FR"/>
              </w:rPr>
            </w:pPr>
          </w:p>
          <w:p w:rsidR="00C836BA" w:rsidRPr="00C836BA" w:rsidRDefault="00C836BA" w:rsidP="009D0BD2">
            <w:pPr>
              <w:pStyle w:val="Standard"/>
              <w:rPr>
                <w:rFonts w:ascii="NexaLight" w:hAnsi="NexaLight"/>
                <w:color w:val="000000"/>
                <w:lang w:val="fr-FR"/>
              </w:rPr>
            </w:pPr>
          </w:p>
          <w:p w:rsidR="00C836BA" w:rsidRPr="00C836BA" w:rsidRDefault="00C836BA" w:rsidP="009D0BD2">
            <w:pPr>
              <w:pStyle w:val="Standard"/>
              <w:rPr>
                <w:rFonts w:ascii="NexaLight" w:hAnsi="NexaLight"/>
                <w:color w:val="000000"/>
                <w:lang w:val="fr-FR"/>
              </w:rPr>
            </w:pPr>
          </w:p>
          <w:p w:rsidR="00C836BA" w:rsidRPr="00C836BA" w:rsidRDefault="00C836BA" w:rsidP="009D0BD2">
            <w:pPr>
              <w:pStyle w:val="Standard"/>
              <w:rPr>
                <w:rFonts w:ascii="NexaLight" w:hAnsi="NexaLight"/>
                <w:color w:val="000000"/>
                <w:lang w:val="fr-FR"/>
              </w:rPr>
            </w:pPr>
          </w:p>
          <w:p w:rsidR="00C836BA" w:rsidRPr="00C836BA" w:rsidRDefault="00C836BA" w:rsidP="009D0BD2">
            <w:pPr>
              <w:pStyle w:val="Standard"/>
              <w:rPr>
                <w:rFonts w:ascii="NexaLight" w:hAnsi="NexaLight"/>
                <w:color w:val="000000"/>
                <w:lang w:val="fr-FR"/>
              </w:rPr>
            </w:pPr>
          </w:p>
          <w:p w:rsidR="00C836BA" w:rsidRPr="00C836BA" w:rsidRDefault="00C836BA" w:rsidP="009D0BD2">
            <w:pPr>
              <w:pStyle w:val="Standard"/>
              <w:rPr>
                <w:rFonts w:ascii="NexaLight" w:hAnsi="NexaLight"/>
                <w:color w:val="000000"/>
                <w:lang w:val="fr-FR"/>
              </w:rPr>
            </w:pPr>
          </w:p>
          <w:p w:rsidR="00C836BA" w:rsidRPr="00C836BA" w:rsidRDefault="00C836BA" w:rsidP="009D0BD2">
            <w:pPr>
              <w:pStyle w:val="Standard"/>
              <w:rPr>
                <w:rFonts w:ascii="NexaLight" w:hAnsi="NexaLight"/>
                <w:color w:val="000000"/>
                <w:lang w:val="fr-FR"/>
              </w:rPr>
            </w:pPr>
          </w:p>
          <w:p w:rsidR="00C836BA" w:rsidRPr="00C836BA" w:rsidRDefault="00C836BA" w:rsidP="009D0BD2">
            <w:pPr>
              <w:pStyle w:val="Standard"/>
              <w:rPr>
                <w:rFonts w:ascii="NexaLight" w:hAnsi="NexaLight"/>
                <w:color w:val="000000"/>
                <w:lang w:val="fr-FR"/>
              </w:rPr>
            </w:pPr>
          </w:p>
          <w:p w:rsidR="00C836BA" w:rsidRPr="00C836BA" w:rsidRDefault="00C836BA" w:rsidP="009D0BD2">
            <w:pPr>
              <w:pStyle w:val="Standard"/>
              <w:rPr>
                <w:rFonts w:ascii="NexaLight" w:hAnsi="NexaLight"/>
                <w:color w:val="000000"/>
                <w:lang w:val="fr-FR"/>
              </w:rPr>
            </w:pPr>
          </w:p>
          <w:p w:rsidR="00C836BA" w:rsidRPr="00C836BA" w:rsidRDefault="00C836BA" w:rsidP="009D0BD2">
            <w:pPr>
              <w:pStyle w:val="Standard"/>
              <w:rPr>
                <w:rFonts w:ascii="NexaLight" w:hAnsi="NexaLight"/>
                <w:color w:val="000000"/>
                <w:lang w:val="fr-FR"/>
              </w:rPr>
            </w:pPr>
          </w:p>
        </w:tc>
      </w:tr>
    </w:tbl>
    <w:p w:rsidR="00C836BA" w:rsidRPr="00C836BA" w:rsidRDefault="00C836BA" w:rsidP="00C836BA">
      <w:pPr>
        <w:rPr>
          <w:vanish/>
          <w:lang w:val="fr-FR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C836BA" w:rsidRPr="00C836BA" w:rsidTr="009D0BD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6BA" w:rsidRPr="00C836BA" w:rsidRDefault="00C836BA" w:rsidP="009D0BD2">
            <w:pPr>
              <w:pStyle w:val="Standard"/>
              <w:rPr>
                <w:rFonts w:ascii="NexaLight" w:hAnsi="NexaLight"/>
                <w:b/>
                <w:bCs/>
                <w:color w:val="000000"/>
                <w:lang w:val="fr-FR"/>
              </w:rPr>
            </w:pPr>
            <w:r w:rsidRPr="00C836BA">
              <w:rPr>
                <w:rFonts w:ascii="NexaLight" w:hAnsi="NexaLight"/>
                <w:b/>
                <w:bCs/>
                <w:color w:val="000000"/>
                <w:lang w:val="fr-FR"/>
              </w:rPr>
              <w:t>Type de média</w:t>
            </w:r>
          </w:p>
          <w:p w:rsidR="00C836BA" w:rsidRPr="00C836BA" w:rsidRDefault="00C836BA" w:rsidP="009D0BD2">
            <w:pPr>
              <w:pStyle w:val="Standard"/>
              <w:rPr>
                <w:rFonts w:ascii="NexaLight" w:hAnsi="NexaLight"/>
                <w:i/>
                <w:iCs/>
                <w:color w:val="000000"/>
                <w:lang w:val="fr-FR"/>
              </w:rPr>
            </w:pPr>
            <w:r w:rsidRPr="00C836BA">
              <w:rPr>
                <w:rFonts w:ascii="NexaLight" w:hAnsi="NexaLight"/>
                <w:i/>
                <w:iCs/>
                <w:color w:val="000000"/>
                <w:lang w:val="fr-FR"/>
              </w:rPr>
              <w:t>préciser : papier, web radio, web tv, etc.</w:t>
            </w:r>
          </w:p>
          <w:p w:rsidR="00C836BA" w:rsidRPr="00C836BA" w:rsidRDefault="00C836BA" w:rsidP="009D0BD2">
            <w:pPr>
              <w:pStyle w:val="Standard"/>
              <w:rPr>
                <w:rFonts w:ascii="NexaLight" w:hAnsi="NexaLight"/>
                <w:color w:val="000000"/>
                <w:lang w:val="fr-FR"/>
              </w:rPr>
            </w:pPr>
          </w:p>
          <w:p w:rsidR="00C836BA" w:rsidRPr="00C836BA" w:rsidRDefault="00C836BA" w:rsidP="009D0BD2">
            <w:pPr>
              <w:pStyle w:val="Standard"/>
              <w:rPr>
                <w:rFonts w:ascii="NexaLight" w:hAnsi="NexaLight"/>
                <w:color w:val="000000"/>
                <w:lang w:val="fr-FR"/>
              </w:rPr>
            </w:pPr>
          </w:p>
        </w:tc>
      </w:tr>
    </w:tbl>
    <w:p w:rsidR="00C836BA" w:rsidRPr="00C836BA" w:rsidRDefault="00C836BA" w:rsidP="00C836BA">
      <w:pPr>
        <w:rPr>
          <w:vanish/>
          <w:lang w:val="fr-FR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C836BA" w:rsidRPr="00C836BA" w:rsidTr="009D0BD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6BA" w:rsidRPr="00C836BA" w:rsidRDefault="00C836BA" w:rsidP="009D0BD2">
            <w:pPr>
              <w:pStyle w:val="Standard"/>
              <w:rPr>
                <w:rFonts w:ascii="NexaLight" w:hAnsi="NexaLight"/>
                <w:b/>
                <w:bCs/>
                <w:color w:val="000000"/>
                <w:lang w:val="fr-FR"/>
              </w:rPr>
            </w:pPr>
            <w:r w:rsidRPr="00C836BA">
              <w:rPr>
                <w:rFonts w:ascii="NexaLight" w:hAnsi="NexaLight"/>
                <w:b/>
                <w:bCs/>
                <w:color w:val="000000"/>
                <w:lang w:val="fr-FR"/>
              </w:rPr>
              <w:t>Coordonnées</w:t>
            </w:r>
          </w:p>
          <w:p w:rsidR="00C836BA" w:rsidRPr="00C836BA" w:rsidRDefault="00C836BA" w:rsidP="009D0BD2">
            <w:pPr>
              <w:pStyle w:val="Standard"/>
              <w:rPr>
                <w:rFonts w:ascii="NexaLight" w:hAnsi="NexaLight"/>
                <w:color w:val="000000"/>
                <w:lang w:val="fr-FR"/>
              </w:rPr>
            </w:pPr>
          </w:p>
          <w:p w:rsidR="00C836BA" w:rsidRPr="00C836BA" w:rsidRDefault="00C836BA" w:rsidP="009D0BD2">
            <w:pPr>
              <w:pStyle w:val="Standard"/>
              <w:rPr>
                <w:rFonts w:ascii="NexaLight" w:hAnsi="NexaLight"/>
                <w:color w:val="000000"/>
                <w:lang w:val="fr-FR"/>
              </w:rPr>
            </w:pPr>
            <w:r w:rsidRPr="00C836BA">
              <w:rPr>
                <w:rFonts w:ascii="NexaLight" w:hAnsi="NexaLight"/>
                <w:color w:val="000000"/>
                <w:lang w:val="fr-FR"/>
              </w:rPr>
              <w:t>adresse postale :</w:t>
            </w:r>
          </w:p>
          <w:p w:rsidR="00C836BA" w:rsidRPr="00C836BA" w:rsidRDefault="00C836BA" w:rsidP="009D0BD2">
            <w:pPr>
              <w:pStyle w:val="Standard"/>
              <w:rPr>
                <w:rFonts w:ascii="NexaLight" w:hAnsi="NexaLight"/>
                <w:color w:val="000000"/>
                <w:lang w:val="fr-FR"/>
              </w:rPr>
            </w:pPr>
          </w:p>
          <w:p w:rsidR="00C836BA" w:rsidRPr="00C836BA" w:rsidRDefault="00C836BA" w:rsidP="009D0BD2">
            <w:pPr>
              <w:pStyle w:val="Standard"/>
              <w:rPr>
                <w:rFonts w:ascii="NexaLight" w:hAnsi="NexaLight"/>
                <w:color w:val="000000"/>
                <w:lang w:val="fr-FR"/>
              </w:rPr>
            </w:pPr>
            <w:r w:rsidRPr="00C836BA">
              <w:rPr>
                <w:rFonts w:ascii="NexaLight" w:hAnsi="NexaLight"/>
                <w:color w:val="000000"/>
                <w:lang w:val="fr-FR"/>
              </w:rPr>
              <w:t>tél :</w:t>
            </w:r>
          </w:p>
          <w:p w:rsidR="00C836BA" w:rsidRPr="00C836BA" w:rsidRDefault="00C836BA" w:rsidP="009D0BD2">
            <w:pPr>
              <w:pStyle w:val="Standard"/>
              <w:rPr>
                <w:rFonts w:ascii="NexaLight" w:hAnsi="NexaLight"/>
                <w:color w:val="000000"/>
                <w:lang w:val="fr-FR"/>
              </w:rPr>
            </w:pPr>
          </w:p>
          <w:p w:rsidR="00C836BA" w:rsidRPr="00C836BA" w:rsidRDefault="00C836BA" w:rsidP="009D0BD2">
            <w:pPr>
              <w:pStyle w:val="Standard"/>
              <w:rPr>
                <w:rFonts w:ascii="NexaLight" w:hAnsi="NexaLight"/>
                <w:color w:val="000000"/>
                <w:lang w:val="fr-FR"/>
              </w:rPr>
            </w:pPr>
            <w:r w:rsidRPr="00C836BA">
              <w:rPr>
                <w:rFonts w:ascii="NexaLight" w:hAnsi="NexaLight"/>
                <w:color w:val="000000"/>
                <w:lang w:val="fr-FR"/>
              </w:rPr>
              <w:t>adresse électronique :</w:t>
            </w:r>
          </w:p>
          <w:p w:rsidR="00C836BA" w:rsidRPr="00C836BA" w:rsidRDefault="00C836BA" w:rsidP="009D0BD2">
            <w:pPr>
              <w:pStyle w:val="Standard"/>
              <w:rPr>
                <w:rFonts w:ascii="NexaLight" w:hAnsi="NexaLight"/>
                <w:color w:val="000000"/>
                <w:lang w:val="fr-FR"/>
              </w:rPr>
            </w:pPr>
          </w:p>
          <w:p w:rsidR="00C836BA" w:rsidRPr="00C836BA" w:rsidRDefault="00C836BA" w:rsidP="009D0BD2">
            <w:pPr>
              <w:pStyle w:val="Standard"/>
              <w:rPr>
                <w:rFonts w:ascii="NexaLight" w:hAnsi="NexaLight"/>
                <w:color w:val="000000"/>
                <w:lang w:val="fr-FR"/>
              </w:rPr>
            </w:pPr>
            <w:r w:rsidRPr="00C836BA">
              <w:rPr>
                <w:rFonts w:ascii="NexaLight" w:hAnsi="NexaLight"/>
                <w:color w:val="000000"/>
                <w:lang w:val="fr-FR"/>
              </w:rPr>
              <w:t>site internet :</w:t>
            </w:r>
          </w:p>
        </w:tc>
      </w:tr>
    </w:tbl>
    <w:p w:rsidR="00C836BA" w:rsidRDefault="00C836BA" w:rsidP="00C836BA">
      <w:pPr>
        <w:pStyle w:val="Standard"/>
        <w:rPr>
          <w:rFonts w:ascii="NexaBold" w:hAnsi="NexaBold" w:hint="eastAsia"/>
          <w:b/>
          <w:bCs/>
          <w:sz w:val="32"/>
          <w:szCs w:val="32"/>
        </w:rPr>
      </w:pPr>
    </w:p>
    <w:p w:rsidR="00C836BA" w:rsidRDefault="00C836BA" w:rsidP="00C836BA">
      <w:pPr>
        <w:pStyle w:val="Standard"/>
        <w:rPr>
          <w:rFonts w:ascii="NexaBold" w:hAnsi="NexaBold" w:hint="eastAsia"/>
          <w:b/>
          <w:bCs/>
          <w:sz w:val="32"/>
          <w:szCs w:val="32"/>
        </w:rPr>
      </w:pPr>
    </w:p>
    <w:p w:rsidR="00C836BA" w:rsidRDefault="00C836BA" w:rsidP="00C836BA">
      <w:pPr>
        <w:pStyle w:val="Standard"/>
        <w:rPr>
          <w:rFonts w:ascii="NexaBold" w:hAnsi="NexaBold"/>
          <w:b/>
          <w:bCs/>
          <w:sz w:val="32"/>
          <w:szCs w:val="32"/>
        </w:rPr>
      </w:pPr>
    </w:p>
    <w:p w:rsidR="00C836BA" w:rsidRDefault="00C836BA" w:rsidP="00C836BA">
      <w:pPr>
        <w:pStyle w:val="Standard"/>
        <w:rPr>
          <w:rFonts w:ascii="NexaBold" w:hAnsi="NexaBold"/>
          <w:b/>
          <w:bCs/>
          <w:sz w:val="32"/>
          <w:szCs w:val="32"/>
        </w:rPr>
      </w:pPr>
    </w:p>
    <w:p w:rsidR="00C836BA" w:rsidRDefault="00C836BA" w:rsidP="00C836BA">
      <w:pPr>
        <w:pStyle w:val="Standard"/>
        <w:rPr>
          <w:rFonts w:ascii="NexaBold" w:hAnsi="NexaBold" w:hint="eastAsia"/>
          <w:b/>
          <w:bCs/>
          <w:sz w:val="32"/>
          <w:szCs w:val="32"/>
        </w:rPr>
      </w:pPr>
    </w:p>
    <w:p w:rsidR="00C836BA" w:rsidRDefault="00C836BA" w:rsidP="00C836BA">
      <w:pPr>
        <w:pStyle w:val="Standard"/>
        <w:rPr>
          <w:rFonts w:ascii="NexaBold" w:hAnsi="NexaBold" w:hint="eastAsia"/>
          <w:b/>
          <w:bCs/>
          <w:sz w:val="32"/>
          <w:szCs w:val="32"/>
        </w:rPr>
      </w:pPr>
    </w:p>
    <w:p w:rsidR="00C836BA" w:rsidRDefault="00C836BA" w:rsidP="00C836BA">
      <w:pPr>
        <w:pStyle w:val="Standard"/>
        <w:rPr>
          <w:rFonts w:ascii="NexaBold" w:hAnsi="NexaBold"/>
          <w:b/>
          <w:bCs/>
          <w:sz w:val="32"/>
          <w:szCs w:val="32"/>
        </w:rPr>
      </w:pPr>
    </w:p>
    <w:p w:rsidR="00C836BA" w:rsidRDefault="00C836BA" w:rsidP="00C836BA">
      <w:pPr>
        <w:pStyle w:val="Standard"/>
        <w:rPr>
          <w:rFonts w:ascii="NexaBold" w:hAnsi="NexaBold"/>
          <w:b/>
          <w:bCs/>
          <w:sz w:val="32"/>
          <w:szCs w:val="32"/>
        </w:rPr>
      </w:pPr>
    </w:p>
    <w:p w:rsidR="00C836BA" w:rsidRDefault="00C836BA" w:rsidP="00C836BA">
      <w:pPr>
        <w:pStyle w:val="Standard"/>
        <w:jc w:val="center"/>
        <w:rPr>
          <w:rFonts w:ascii="NexaBold" w:hAnsi="NexaBold" w:hint="eastAsia"/>
          <w:b/>
          <w:bCs/>
          <w:sz w:val="32"/>
          <w:szCs w:val="32"/>
        </w:rPr>
      </w:pPr>
      <w:r>
        <w:rPr>
          <w:rFonts w:ascii="NexaBold" w:hAnsi="NexaBold"/>
          <w:b/>
          <w:bCs/>
          <w:sz w:val="32"/>
          <w:szCs w:val="32"/>
        </w:rPr>
        <w:t>DESCRIPTIF DU PROJET</w:t>
      </w:r>
    </w:p>
    <w:p w:rsidR="00C836BA" w:rsidRDefault="00C836BA" w:rsidP="00C836BA">
      <w:pPr>
        <w:pStyle w:val="Standard"/>
        <w:rPr>
          <w:rFonts w:ascii="NexaBold" w:hAnsi="NexaBold" w:hint="eastAsia"/>
          <w:b/>
          <w:bCs/>
          <w:sz w:val="32"/>
          <w:szCs w:val="3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C836BA" w:rsidTr="009D0BD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6BA" w:rsidRPr="00C836BA" w:rsidRDefault="00C836BA" w:rsidP="009D0BD2">
            <w:pPr>
              <w:pStyle w:val="Standard"/>
              <w:rPr>
                <w:rFonts w:ascii="NexaLight" w:hAnsi="NexaLight"/>
                <w:b/>
                <w:bCs/>
                <w:color w:val="000000"/>
                <w:lang w:val="fr-FR"/>
              </w:rPr>
            </w:pPr>
            <w:proofErr w:type="spellStart"/>
            <w:r w:rsidRPr="00C836BA">
              <w:rPr>
                <w:rFonts w:ascii="NexaLight" w:hAnsi="NexaLight"/>
                <w:b/>
                <w:bCs/>
                <w:color w:val="000000"/>
                <w:lang w:val="fr-FR"/>
              </w:rPr>
              <w:t>Intitulé</w:t>
            </w:r>
            <w:proofErr w:type="spellEnd"/>
            <w:r w:rsidRPr="00C836BA">
              <w:rPr>
                <w:rFonts w:ascii="NexaLight" w:hAnsi="NexaLight"/>
                <w:b/>
                <w:bCs/>
                <w:color w:val="000000"/>
                <w:lang w:val="fr-FR"/>
              </w:rPr>
              <w:t xml:space="preserve"> du projet</w:t>
            </w:r>
          </w:p>
          <w:p w:rsidR="00C836BA" w:rsidRPr="00C836BA" w:rsidRDefault="00C836BA" w:rsidP="009D0BD2">
            <w:pPr>
              <w:pStyle w:val="Standard"/>
              <w:rPr>
                <w:rFonts w:ascii="NexaLight" w:hAnsi="NexaLight" w:hint="eastAsia"/>
                <w:color w:val="000000"/>
              </w:rPr>
            </w:pPr>
          </w:p>
        </w:tc>
      </w:tr>
      <w:tr w:rsidR="00C836BA" w:rsidRPr="00C836BA" w:rsidTr="009D0BD2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6BA" w:rsidRPr="00C836BA" w:rsidRDefault="00C836BA" w:rsidP="009D0BD2">
            <w:pPr>
              <w:pStyle w:val="Standard"/>
              <w:rPr>
                <w:rFonts w:ascii="NexaLight" w:hAnsi="NexaLight" w:hint="eastAsia"/>
                <w:color w:val="000000"/>
                <w:lang w:val="fr-FR"/>
              </w:rPr>
            </w:pPr>
            <w:r w:rsidRPr="00C836BA">
              <w:rPr>
                <w:rFonts w:ascii="NexaLight" w:hAnsi="NexaLight"/>
                <w:b/>
                <w:bCs/>
                <w:color w:val="000000"/>
                <w:lang w:val="fr-FR"/>
              </w:rPr>
              <w:t>Territoire(s) géographique(s) concerné(s)</w:t>
            </w:r>
            <w:r w:rsidRPr="00C836BA">
              <w:rPr>
                <w:rFonts w:ascii="NexaLight" w:hAnsi="NexaLight"/>
                <w:color w:val="000000"/>
                <w:lang w:val="fr-FR"/>
              </w:rPr>
              <w:t xml:space="preserve"> par le projet et sa diffusion. Indiquer, le cas échéant, le(s) quartier(s) prioritaire(s) de la politique de la ville impliqué(s) dans le projet.</w:t>
            </w:r>
          </w:p>
          <w:p w:rsidR="00C836BA" w:rsidRPr="00C836BA" w:rsidRDefault="00C836BA" w:rsidP="009D0BD2">
            <w:pPr>
              <w:pStyle w:val="TableContents"/>
              <w:rPr>
                <w:rFonts w:ascii="NexaLight" w:hAnsi="NexaLight" w:hint="eastAsia"/>
              </w:rPr>
            </w:pPr>
          </w:p>
          <w:p w:rsidR="00C836BA" w:rsidRPr="00C836BA" w:rsidRDefault="00C836BA" w:rsidP="009D0BD2">
            <w:pPr>
              <w:pStyle w:val="TableContents"/>
              <w:rPr>
                <w:rFonts w:ascii="NexaLight" w:hAnsi="NexaLight" w:hint="eastAsia"/>
              </w:rPr>
            </w:pPr>
          </w:p>
        </w:tc>
      </w:tr>
      <w:tr w:rsidR="00C836BA" w:rsidRPr="00C836BA" w:rsidTr="009D0BD2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6BA" w:rsidRPr="00C836BA" w:rsidRDefault="00C836BA" w:rsidP="009D0BD2">
            <w:pPr>
              <w:pStyle w:val="Standard"/>
              <w:rPr>
                <w:rFonts w:ascii="NexaLight" w:hAnsi="NexaLight" w:hint="eastAsia"/>
                <w:b/>
                <w:bCs/>
                <w:color w:val="000000"/>
                <w:lang w:val="fr-FR"/>
              </w:rPr>
            </w:pPr>
            <w:r w:rsidRPr="00C836BA">
              <w:rPr>
                <w:rFonts w:ascii="NexaLight" w:hAnsi="NexaLight"/>
                <w:b/>
                <w:bCs/>
                <w:color w:val="000000"/>
                <w:lang w:val="fr-FR"/>
              </w:rPr>
              <w:t>Partenaires opérationnels</w:t>
            </w:r>
          </w:p>
          <w:p w:rsidR="00C836BA" w:rsidRPr="00C836BA" w:rsidRDefault="00C836BA" w:rsidP="009D0BD2">
            <w:pPr>
              <w:pStyle w:val="Standard"/>
              <w:rPr>
                <w:rFonts w:ascii="NexaLight" w:hAnsi="NexaLight" w:hint="eastAsia"/>
                <w:i/>
                <w:iCs/>
                <w:color w:val="000000"/>
                <w:lang w:val="fr-FR"/>
              </w:rPr>
            </w:pPr>
            <w:r w:rsidRPr="00C836BA">
              <w:rPr>
                <w:rFonts w:ascii="NexaLight" w:hAnsi="NexaLight"/>
                <w:i/>
                <w:iCs/>
                <w:color w:val="000000"/>
                <w:lang w:val="fr-FR"/>
              </w:rPr>
              <w:t>médias, collectivité(s) territoriale(s), structure(s) culturelle(s), du champ social, du secteur éducatif, etc.</w:t>
            </w:r>
          </w:p>
          <w:p w:rsidR="00C836BA" w:rsidRPr="00C836BA" w:rsidRDefault="00C836BA" w:rsidP="009D0BD2">
            <w:pPr>
              <w:pStyle w:val="Standard"/>
              <w:rPr>
                <w:rFonts w:ascii="NexaLight" w:hAnsi="NexaLight" w:hint="eastAsia"/>
                <w:i/>
                <w:iCs/>
                <w:color w:val="000000"/>
                <w:lang w:val="fr-FR"/>
              </w:rPr>
            </w:pPr>
            <w:r w:rsidRPr="00C836BA">
              <w:rPr>
                <w:rFonts w:ascii="NexaLight" w:hAnsi="NexaLight"/>
                <w:i/>
                <w:iCs/>
                <w:color w:val="000000"/>
                <w:lang w:val="fr-FR"/>
              </w:rPr>
              <w:t>préciser le(s) service(s) concerné(s) et les modalités d’implication (</w:t>
            </w:r>
            <w:proofErr w:type="spellStart"/>
            <w:r w:rsidRPr="00C836BA">
              <w:rPr>
                <w:rFonts w:ascii="NexaLight" w:hAnsi="NexaLight"/>
                <w:i/>
                <w:iCs/>
                <w:color w:val="000000"/>
                <w:lang w:val="fr-FR"/>
              </w:rPr>
              <w:t>co</w:t>
            </w:r>
            <w:proofErr w:type="spellEnd"/>
            <w:r w:rsidRPr="00C836BA">
              <w:rPr>
                <w:rFonts w:ascii="NexaLight" w:hAnsi="NexaLight"/>
                <w:i/>
                <w:iCs/>
                <w:color w:val="000000"/>
                <w:lang w:val="fr-FR"/>
              </w:rPr>
              <w:t>-portage, mobilisation des publics, prêts de matériel ou d’espaces, etc.)</w:t>
            </w:r>
          </w:p>
          <w:p w:rsidR="00C836BA" w:rsidRPr="00C836BA" w:rsidRDefault="00C836BA" w:rsidP="009D0BD2">
            <w:pPr>
              <w:pStyle w:val="Standard"/>
              <w:rPr>
                <w:rFonts w:ascii="NexaLight" w:hAnsi="NexaLight" w:hint="eastAsia"/>
                <w:color w:val="000000"/>
                <w:lang w:val="fr-FR"/>
              </w:rPr>
            </w:pPr>
          </w:p>
          <w:p w:rsidR="00C836BA" w:rsidRPr="00C836BA" w:rsidRDefault="00C836BA" w:rsidP="009D0BD2">
            <w:pPr>
              <w:pStyle w:val="Standard"/>
              <w:rPr>
                <w:rFonts w:ascii="NexaLight" w:hAnsi="NexaLight" w:hint="eastAsia"/>
                <w:color w:val="000000"/>
                <w:lang w:val="fr-FR"/>
              </w:rPr>
            </w:pPr>
          </w:p>
          <w:p w:rsidR="00C836BA" w:rsidRPr="00C836BA" w:rsidRDefault="00C836BA" w:rsidP="009D0BD2">
            <w:pPr>
              <w:pStyle w:val="Standard"/>
              <w:rPr>
                <w:rFonts w:ascii="NexaLight" w:hAnsi="NexaLight" w:hint="eastAsia"/>
                <w:color w:val="000000"/>
                <w:lang w:val="fr-FR"/>
              </w:rPr>
            </w:pPr>
          </w:p>
          <w:p w:rsidR="00C836BA" w:rsidRPr="00C836BA" w:rsidRDefault="00C836BA" w:rsidP="009D0BD2">
            <w:pPr>
              <w:pStyle w:val="Standard"/>
              <w:rPr>
                <w:rFonts w:ascii="NexaLight" w:hAnsi="NexaLight" w:hint="eastAsia"/>
                <w:color w:val="000000"/>
                <w:lang w:val="fr-FR"/>
              </w:rPr>
            </w:pPr>
          </w:p>
          <w:p w:rsidR="00C836BA" w:rsidRPr="00C836BA" w:rsidRDefault="00C836BA" w:rsidP="009D0BD2">
            <w:pPr>
              <w:pStyle w:val="Standard"/>
              <w:rPr>
                <w:rFonts w:ascii="NexaLight" w:hAnsi="NexaLight" w:hint="eastAsia"/>
                <w:color w:val="000000"/>
                <w:lang w:val="fr-FR"/>
              </w:rPr>
            </w:pPr>
          </w:p>
        </w:tc>
      </w:tr>
      <w:tr w:rsidR="00C836BA" w:rsidRPr="00C836BA" w:rsidTr="009D0BD2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6BA" w:rsidRPr="00C836BA" w:rsidRDefault="00C836BA" w:rsidP="009D0BD2">
            <w:pPr>
              <w:pStyle w:val="Standard"/>
              <w:rPr>
                <w:rFonts w:ascii="NexaLight" w:hAnsi="NexaLight" w:hint="eastAsia"/>
                <w:b/>
                <w:bCs/>
                <w:color w:val="000000"/>
                <w:lang w:val="fr-FR"/>
              </w:rPr>
            </w:pPr>
            <w:r w:rsidRPr="00C836BA">
              <w:rPr>
                <w:rFonts w:ascii="NexaLight" w:hAnsi="NexaLight"/>
                <w:b/>
                <w:bCs/>
                <w:color w:val="000000"/>
                <w:lang w:val="fr-FR"/>
              </w:rPr>
              <w:t>Public concerné</w:t>
            </w:r>
          </w:p>
          <w:p w:rsidR="00C836BA" w:rsidRPr="00C836BA" w:rsidRDefault="00C836BA" w:rsidP="009D0BD2">
            <w:pPr>
              <w:pStyle w:val="Standard"/>
              <w:rPr>
                <w:rFonts w:ascii="NexaLight" w:hAnsi="NexaLight" w:hint="eastAsia"/>
                <w:i/>
                <w:iCs/>
                <w:color w:val="000000"/>
                <w:lang w:val="fr-FR"/>
              </w:rPr>
            </w:pPr>
            <w:r w:rsidRPr="00C836BA">
              <w:rPr>
                <w:rFonts w:ascii="NexaLight" w:hAnsi="NexaLight"/>
                <w:i/>
                <w:iCs/>
                <w:color w:val="000000"/>
                <w:lang w:val="fr-FR"/>
              </w:rPr>
              <w:t>préciser le nombre de bénéficiaires, les tranches d’âges, les spécificités, etc.</w:t>
            </w:r>
          </w:p>
          <w:p w:rsidR="00C836BA" w:rsidRPr="00C836BA" w:rsidRDefault="00C836BA" w:rsidP="009D0BD2">
            <w:pPr>
              <w:pStyle w:val="Standard"/>
              <w:rPr>
                <w:rFonts w:ascii="NexaLight" w:hAnsi="NexaLight" w:hint="eastAsia"/>
                <w:lang w:val="fr-FR"/>
              </w:rPr>
            </w:pPr>
          </w:p>
          <w:p w:rsidR="00C836BA" w:rsidRDefault="00C836BA" w:rsidP="009D0BD2">
            <w:pPr>
              <w:pStyle w:val="TableContents"/>
              <w:rPr>
                <w:rFonts w:ascii="NexaLight" w:hAnsi="NexaLight"/>
              </w:rPr>
            </w:pPr>
          </w:p>
          <w:p w:rsidR="00C836BA" w:rsidRPr="00C836BA" w:rsidRDefault="00C836BA" w:rsidP="009D0BD2">
            <w:pPr>
              <w:pStyle w:val="TableContents"/>
              <w:rPr>
                <w:rFonts w:ascii="NexaLight" w:hAnsi="NexaLight" w:hint="eastAsia"/>
              </w:rPr>
            </w:pPr>
          </w:p>
        </w:tc>
      </w:tr>
      <w:tr w:rsidR="00C836BA" w:rsidRPr="00C836BA" w:rsidTr="009D0BD2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6BA" w:rsidRPr="00C836BA" w:rsidRDefault="00C836BA" w:rsidP="009D0BD2">
            <w:pPr>
              <w:pStyle w:val="Standard"/>
              <w:rPr>
                <w:rFonts w:ascii="NexaLight" w:hAnsi="NexaLight" w:hint="eastAsia"/>
                <w:b/>
                <w:bCs/>
                <w:color w:val="000000"/>
                <w:lang w:val="fr-FR"/>
              </w:rPr>
            </w:pPr>
            <w:r w:rsidRPr="00C836BA">
              <w:rPr>
                <w:rFonts w:ascii="NexaLight" w:hAnsi="NexaLight"/>
                <w:b/>
                <w:bCs/>
                <w:color w:val="000000"/>
                <w:lang w:val="fr-FR"/>
              </w:rPr>
              <w:t>Dates et durée de mise en œuvre</w:t>
            </w:r>
          </w:p>
          <w:p w:rsidR="00C836BA" w:rsidRDefault="00C836BA" w:rsidP="009D0BD2">
            <w:pPr>
              <w:pStyle w:val="Standard"/>
              <w:rPr>
                <w:rFonts w:ascii="NexaLight" w:hAnsi="NexaLight"/>
                <w:i/>
                <w:iCs/>
                <w:color w:val="000000"/>
                <w:lang w:val="fr-FR"/>
              </w:rPr>
            </w:pPr>
          </w:p>
          <w:p w:rsidR="00C836BA" w:rsidRPr="00C836BA" w:rsidRDefault="00C836BA" w:rsidP="009D0BD2">
            <w:pPr>
              <w:pStyle w:val="Standard"/>
              <w:rPr>
                <w:rFonts w:ascii="NexaLight" w:hAnsi="NexaLight" w:hint="eastAsia"/>
                <w:i/>
                <w:iCs/>
                <w:color w:val="000000"/>
                <w:lang w:val="fr-FR"/>
              </w:rPr>
            </w:pPr>
          </w:p>
          <w:p w:rsidR="00C836BA" w:rsidRPr="00C836BA" w:rsidRDefault="00C836BA" w:rsidP="009D0BD2">
            <w:pPr>
              <w:pStyle w:val="Standard"/>
              <w:rPr>
                <w:rFonts w:ascii="NexaLight" w:hAnsi="NexaLight" w:hint="eastAsia"/>
                <w:i/>
                <w:iCs/>
                <w:color w:val="000000"/>
                <w:lang w:val="fr-FR"/>
              </w:rPr>
            </w:pPr>
          </w:p>
        </w:tc>
      </w:tr>
      <w:tr w:rsidR="00C836BA" w:rsidRPr="00C836BA" w:rsidTr="009D0BD2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6BA" w:rsidRPr="00C836BA" w:rsidRDefault="00C836BA" w:rsidP="009D0BD2">
            <w:pPr>
              <w:pStyle w:val="Standard"/>
              <w:rPr>
                <w:rFonts w:ascii="NexaLight" w:hAnsi="NexaLight" w:hint="eastAsia"/>
                <w:b/>
                <w:bCs/>
                <w:color w:val="000000"/>
                <w:lang w:val="fr-FR"/>
              </w:rPr>
            </w:pPr>
            <w:r w:rsidRPr="00C836BA">
              <w:rPr>
                <w:rFonts w:ascii="NexaLight" w:hAnsi="NexaLight"/>
                <w:b/>
                <w:bCs/>
                <w:color w:val="000000"/>
                <w:lang w:val="fr-FR"/>
              </w:rPr>
              <w:t>Description, objectifs et modalités de mise en œuvre du projet</w:t>
            </w:r>
          </w:p>
          <w:p w:rsidR="00C836BA" w:rsidRPr="00C836BA" w:rsidRDefault="00C836BA" w:rsidP="009D0BD2">
            <w:pPr>
              <w:pStyle w:val="Standard"/>
              <w:rPr>
                <w:rFonts w:ascii="NexaLight" w:hAnsi="NexaLight" w:hint="eastAsia"/>
                <w:i/>
                <w:iCs/>
                <w:color w:val="000000"/>
                <w:lang w:val="fr-FR"/>
              </w:rPr>
            </w:pPr>
            <w:r w:rsidRPr="00C836BA">
              <w:rPr>
                <w:rFonts w:ascii="NexaLight" w:hAnsi="NexaLight"/>
                <w:i/>
                <w:iCs/>
                <w:color w:val="000000"/>
                <w:lang w:val="fr-FR"/>
              </w:rPr>
              <w:t>préciser la nature exacte des interventions, le nombre d’heures d’intervention et la périodicité, le dispositif d’accompagnement du projet (instances de concertation et d’évaluation)...</w:t>
            </w:r>
          </w:p>
          <w:p w:rsidR="00C836BA" w:rsidRPr="00C836BA" w:rsidRDefault="00C836BA" w:rsidP="009D0BD2">
            <w:pPr>
              <w:pStyle w:val="Standard"/>
              <w:rPr>
                <w:rFonts w:ascii="NexaLight" w:hAnsi="NexaLight" w:hint="eastAsia"/>
                <w:color w:val="000000"/>
                <w:lang w:val="fr-FR"/>
              </w:rPr>
            </w:pPr>
          </w:p>
          <w:p w:rsidR="00C836BA" w:rsidRPr="00C836BA" w:rsidRDefault="00C836BA" w:rsidP="009D0BD2">
            <w:pPr>
              <w:pStyle w:val="Standard"/>
              <w:rPr>
                <w:rFonts w:ascii="NexaLight" w:hAnsi="NexaLight" w:hint="eastAsia"/>
                <w:color w:val="000000"/>
                <w:lang w:val="fr-FR"/>
              </w:rPr>
            </w:pPr>
          </w:p>
          <w:p w:rsidR="00C836BA" w:rsidRPr="00C836BA" w:rsidRDefault="00C836BA" w:rsidP="009D0BD2">
            <w:pPr>
              <w:pStyle w:val="Standard"/>
              <w:rPr>
                <w:rFonts w:ascii="NexaLight" w:hAnsi="NexaLight" w:hint="eastAsia"/>
                <w:color w:val="000000"/>
                <w:lang w:val="fr-FR"/>
              </w:rPr>
            </w:pPr>
          </w:p>
          <w:p w:rsidR="00C836BA" w:rsidRPr="00C836BA" w:rsidRDefault="00C836BA" w:rsidP="009D0BD2">
            <w:pPr>
              <w:pStyle w:val="Standard"/>
              <w:rPr>
                <w:rFonts w:ascii="NexaLight" w:hAnsi="NexaLight" w:hint="eastAsia"/>
                <w:color w:val="000000"/>
                <w:lang w:val="fr-FR"/>
              </w:rPr>
            </w:pPr>
          </w:p>
          <w:p w:rsidR="00C836BA" w:rsidRPr="00C836BA" w:rsidRDefault="00C836BA" w:rsidP="009D0BD2">
            <w:pPr>
              <w:pStyle w:val="Standard"/>
              <w:rPr>
                <w:rFonts w:ascii="NexaLight" w:hAnsi="NexaLight" w:hint="eastAsia"/>
                <w:color w:val="000000"/>
                <w:lang w:val="fr-FR"/>
              </w:rPr>
            </w:pPr>
          </w:p>
          <w:p w:rsidR="00C836BA" w:rsidRPr="00C836BA" w:rsidRDefault="00C836BA" w:rsidP="009D0BD2">
            <w:pPr>
              <w:pStyle w:val="Standard"/>
              <w:rPr>
                <w:rFonts w:ascii="NexaLight" w:hAnsi="NexaLight" w:hint="eastAsia"/>
                <w:color w:val="000000"/>
                <w:lang w:val="fr-FR"/>
              </w:rPr>
            </w:pPr>
          </w:p>
          <w:p w:rsidR="00C836BA" w:rsidRPr="00C836BA" w:rsidRDefault="00C836BA" w:rsidP="009D0BD2">
            <w:pPr>
              <w:pStyle w:val="Standard"/>
              <w:rPr>
                <w:rFonts w:ascii="NexaLight" w:hAnsi="NexaLight" w:hint="eastAsia"/>
                <w:color w:val="000000"/>
                <w:lang w:val="fr-FR"/>
              </w:rPr>
            </w:pPr>
          </w:p>
          <w:p w:rsidR="00C836BA" w:rsidRPr="00C836BA" w:rsidRDefault="00C836BA" w:rsidP="009D0BD2">
            <w:pPr>
              <w:pStyle w:val="Standard"/>
              <w:rPr>
                <w:rFonts w:ascii="NexaLight" w:hAnsi="NexaLight" w:hint="eastAsia"/>
                <w:color w:val="000000"/>
                <w:lang w:val="fr-FR"/>
              </w:rPr>
            </w:pPr>
          </w:p>
          <w:p w:rsidR="00C836BA" w:rsidRPr="00C836BA" w:rsidRDefault="00C836BA" w:rsidP="009D0BD2">
            <w:pPr>
              <w:pStyle w:val="Standard"/>
              <w:rPr>
                <w:rFonts w:ascii="NexaLight" w:hAnsi="NexaLight" w:hint="eastAsia"/>
                <w:color w:val="000000"/>
                <w:lang w:val="fr-FR"/>
              </w:rPr>
            </w:pPr>
          </w:p>
          <w:p w:rsidR="00C836BA" w:rsidRPr="00C836BA" w:rsidRDefault="00C836BA" w:rsidP="009D0BD2">
            <w:pPr>
              <w:pStyle w:val="Standard"/>
              <w:rPr>
                <w:rFonts w:ascii="NexaLight" w:hAnsi="NexaLight" w:hint="eastAsia"/>
                <w:color w:val="000000"/>
                <w:lang w:val="fr-FR"/>
              </w:rPr>
            </w:pPr>
          </w:p>
          <w:p w:rsidR="00C836BA" w:rsidRPr="00C836BA" w:rsidRDefault="00C836BA" w:rsidP="009D0BD2">
            <w:pPr>
              <w:pStyle w:val="Standard"/>
              <w:rPr>
                <w:rFonts w:ascii="NexaLight" w:hAnsi="NexaLight" w:hint="eastAsia"/>
                <w:color w:val="000000"/>
                <w:lang w:val="fr-FR"/>
              </w:rPr>
            </w:pPr>
          </w:p>
          <w:p w:rsidR="00C836BA" w:rsidRPr="00C836BA" w:rsidRDefault="00C836BA" w:rsidP="009D0BD2">
            <w:pPr>
              <w:pStyle w:val="Standard"/>
              <w:rPr>
                <w:rFonts w:ascii="NexaLight" w:hAnsi="NexaLight" w:hint="eastAsia"/>
                <w:color w:val="000000"/>
                <w:lang w:val="fr-FR"/>
              </w:rPr>
            </w:pPr>
          </w:p>
          <w:p w:rsidR="00C836BA" w:rsidRPr="00C836BA" w:rsidRDefault="00C836BA" w:rsidP="009D0BD2">
            <w:pPr>
              <w:pStyle w:val="Standard"/>
              <w:rPr>
                <w:rFonts w:ascii="NexaLight" w:hAnsi="NexaLight" w:hint="eastAsia"/>
                <w:color w:val="000000"/>
                <w:lang w:val="fr-FR"/>
              </w:rPr>
            </w:pPr>
          </w:p>
        </w:tc>
      </w:tr>
    </w:tbl>
    <w:p w:rsidR="00C836BA" w:rsidRPr="00C836BA" w:rsidRDefault="00C836BA" w:rsidP="00C836BA">
      <w:pPr>
        <w:pStyle w:val="Standard"/>
        <w:rPr>
          <w:rFonts w:hint="eastAsia"/>
          <w:b/>
          <w:bCs/>
          <w:color w:val="000000"/>
          <w:sz w:val="26"/>
          <w:szCs w:val="26"/>
          <w:lang w:val="fr-FR"/>
        </w:rPr>
      </w:pPr>
    </w:p>
    <w:p w:rsidR="00C836BA" w:rsidRDefault="00C836BA" w:rsidP="00C836BA">
      <w:pPr>
        <w:pStyle w:val="Standard"/>
        <w:rPr>
          <w:rFonts w:ascii="NexaBold" w:hAnsi="NexaBold"/>
          <w:b/>
          <w:bCs/>
          <w:sz w:val="32"/>
          <w:szCs w:val="32"/>
          <w:lang w:val="fr-FR"/>
        </w:rPr>
      </w:pPr>
    </w:p>
    <w:p w:rsidR="00C836BA" w:rsidRDefault="00C836BA" w:rsidP="00C836BA">
      <w:pPr>
        <w:pStyle w:val="Standard"/>
        <w:rPr>
          <w:rFonts w:ascii="NexaBold" w:hAnsi="NexaBold"/>
          <w:b/>
          <w:bCs/>
          <w:sz w:val="32"/>
          <w:szCs w:val="32"/>
          <w:lang w:val="fr-FR"/>
        </w:rPr>
      </w:pPr>
    </w:p>
    <w:p w:rsidR="00C836BA" w:rsidRDefault="00C836BA" w:rsidP="00C836BA">
      <w:pPr>
        <w:pStyle w:val="Standard"/>
        <w:rPr>
          <w:rFonts w:ascii="NexaBold" w:hAnsi="NexaBold"/>
          <w:b/>
          <w:bCs/>
          <w:sz w:val="32"/>
          <w:szCs w:val="32"/>
          <w:lang w:val="fr-FR"/>
        </w:rPr>
      </w:pPr>
    </w:p>
    <w:p w:rsidR="00C836BA" w:rsidRDefault="00C836BA" w:rsidP="00C836BA">
      <w:pPr>
        <w:pStyle w:val="Standard"/>
        <w:rPr>
          <w:rFonts w:ascii="NexaBold" w:hAnsi="NexaBold"/>
          <w:b/>
          <w:bCs/>
          <w:sz w:val="32"/>
          <w:szCs w:val="32"/>
          <w:lang w:val="fr-FR"/>
        </w:rPr>
      </w:pPr>
    </w:p>
    <w:p w:rsidR="00C836BA" w:rsidRPr="00C836BA" w:rsidRDefault="00C836BA" w:rsidP="00C836BA">
      <w:pPr>
        <w:pStyle w:val="Standard"/>
        <w:rPr>
          <w:rFonts w:ascii="NexaBold" w:hAnsi="NexaBold" w:hint="eastAsia"/>
          <w:b/>
          <w:bCs/>
          <w:sz w:val="32"/>
          <w:szCs w:val="32"/>
          <w:lang w:val="fr-FR"/>
        </w:rPr>
      </w:pPr>
    </w:p>
    <w:p w:rsidR="00C836BA" w:rsidRDefault="00C836BA" w:rsidP="00C836BA">
      <w:pPr>
        <w:pStyle w:val="Standard"/>
        <w:jc w:val="center"/>
        <w:rPr>
          <w:rFonts w:ascii="NexaBold" w:hAnsi="NexaBold" w:hint="eastAsia"/>
          <w:b/>
          <w:bCs/>
          <w:sz w:val="32"/>
          <w:szCs w:val="32"/>
        </w:rPr>
      </w:pPr>
      <w:r>
        <w:rPr>
          <w:rFonts w:ascii="NexaBold" w:hAnsi="NexaBold"/>
          <w:b/>
          <w:bCs/>
          <w:sz w:val="32"/>
          <w:szCs w:val="32"/>
        </w:rPr>
        <w:t>BUDGET DU PROJET</w:t>
      </w:r>
    </w:p>
    <w:p w:rsidR="00C836BA" w:rsidRDefault="00C836BA" w:rsidP="00C836BA">
      <w:pPr>
        <w:pStyle w:val="Standard"/>
        <w:rPr>
          <w:rFonts w:hint="eastAsia"/>
          <w:color w:val="000000"/>
        </w:rPr>
      </w:pPr>
    </w:p>
    <w:p w:rsidR="00C836BA" w:rsidRDefault="00C836BA" w:rsidP="00C836BA">
      <w:pPr>
        <w:pStyle w:val="Standard"/>
        <w:rPr>
          <w:rFonts w:hint="eastAsia"/>
          <w:color w:val="00000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30"/>
        <w:gridCol w:w="3915"/>
      </w:tblGrid>
      <w:tr w:rsidR="00C836BA" w:rsidRPr="00C836BA" w:rsidTr="009D0BD2">
        <w:trPr>
          <w:trHeight w:val="735"/>
        </w:trPr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6BA" w:rsidRPr="00C836BA" w:rsidRDefault="00C836BA" w:rsidP="009D0BD2">
            <w:pPr>
              <w:pStyle w:val="Standard"/>
              <w:rPr>
                <w:rFonts w:hint="eastAsia"/>
                <w:lang w:val="fr-FR"/>
              </w:rPr>
            </w:pPr>
            <w:r w:rsidRPr="00C836BA">
              <w:rPr>
                <w:rFonts w:ascii="NexaLight" w:hAnsi="NexaLight"/>
                <w:color w:val="000000"/>
                <w:lang w:val="fr-FR"/>
              </w:rPr>
              <w:t>Montant total du budget prévisionnel du projet</w:t>
            </w:r>
          </w:p>
          <w:p w:rsidR="00C836BA" w:rsidRPr="00C836BA" w:rsidRDefault="00C836BA" w:rsidP="009D0BD2">
            <w:pPr>
              <w:pStyle w:val="Standard"/>
              <w:rPr>
                <w:rFonts w:ascii="NexaLight" w:hAnsi="NexaLight" w:hint="eastAsia"/>
                <w:color w:val="000000"/>
                <w:lang w:val="fr-FR"/>
              </w:rPr>
            </w:pP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6BA" w:rsidRPr="00C836BA" w:rsidRDefault="00C836BA" w:rsidP="009D0BD2">
            <w:pPr>
              <w:pStyle w:val="Standard"/>
              <w:rPr>
                <w:rFonts w:ascii="NexaLight" w:hAnsi="NexaLight"/>
                <w:color w:val="000000"/>
                <w:lang w:val="fr-FR"/>
              </w:rPr>
            </w:pPr>
            <w:r w:rsidRPr="00C836BA">
              <w:rPr>
                <w:rFonts w:ascii="NexaLight" w:hAnsi="NexaLight"/>
                <w:color w:val="000000"/>
                <w:lang w:val="fr-FR"/>
              </w:rPr>
              <w:t>Montant attribué par la DRAC</w:t>
            </w:r>
          </w:p>
          <w:p w:rsidR="00C836BA" w:rsidRPr="00C836BA" w:rsidRDefault="00C836BA" w:rsidP="009D0BD2">
            <w:pPr>
              <w:pStyle w:val="Standard"/>
              <w:rPr>
                <w:rFonts w:ascii="NexaLight" w:hAnsi="NexaLight" w:hint="eastAsia"/>
                <w:color w:val="000000"/>
              </w:rPr>
            </w:pPr>
          </w:p>
        </w:tc>
      </w:tr>
    </w:tbl>
    <w:p w:rsidR="00C836BA" w:rsidRPr="00C836BA" w:rsidRDefault="00C836BA" w:rsidP="00C836BA">
      <w:pPr>
        <w:pStyle w:val="Standard"/>
        <w:rPr>
          <w:rFonts w:hint="eastAsia"/>
          <w:color w:val="000000"/>
        </w:rPr>
      </w:pPr>
    </w:p>
    <w:p w:rsidR="00C836BA" w:rsidRPr="00C836BA" w:rsidRDefault="00C836BA" w:rsidP="00C836BA">
      <w:pPr>
        <w:pStyle w:val="Standard"/>
        <w:rPr>
          <w:rFonts w:ascii="NexaLight" w:hAnsi="NexaLight" w:hint="eastAsia"/>
          <w:b/>
          <w:bCs/>
          <w:color w:val="000000"/>
          <w:lang w:val="fr-FR"/>
        </w:rPr>
      </w:pPr>
      <w:r w:rsidRPr="00C836BA">
        <w:rPr>
          <w:rFonts w:ascii="NexaLight" w:hAnsi="NexaLight"/>
          <w:b/>
          <w:bCs/>
          <w:color w:val="000000"/>
          <w:lang w:val="fr-FR"/>
        </w:rPr>
        <w:t>Fournir en annexe le budget prévisionnel (type CERFA) du projet intégrant a minima les rubriques ci-dessous.</w:t>
      </w:r>
    </w:p>
    <w:p w:rsidR="00C836BA" w:rsidRPr="00C836BA" w:rsidRDefault="00C836BA" w:rsidP="00C836BA">
      <w:pPr>
        <w:pStyle w:val="Standard"/>
        <w:rPr>
          <w:rFonts w:ascii="NexaLight" w:hAnsi="NexaLight" w:hint="eastAsia"/>
          <w:color w:val="000000"/>
          <w:lang w:val="fr-FR"/>
        </w:rPr>
      </w:pPr>
    </w:p>
    <w:p w:rsidR="00C836BA" w:rsidRPr="00C836BA" w:rsidRDefault="00C836BA" w:rsidP="00C836BA">
      <w:pPr>
        <w:pStyle w:val="Standard"/>
        <w:rPr>
          <w:rFonts w:ascii="NexaLight" w:hAnsi="NexaLight" w:hint="eastAsia"/>
          <w:color w:val="000000"/>
          <w:lang w:val="fr-FR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70"/>
        <w:gridCol w:w="1249"/>
        <w:gridCol w:w="3746"/>
        <w:gridCol w:w="1080"/>
      </w:tblGrid>
      <w:tr w:rsidR="00C836BA" w:rsidRPr="00C836BA" w:rsidTr="009D0BD2">
        <w:tc>
          <w:tcPr>
            <w:tcW w:w="3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6BA" w:rsidRPr="00C836BA" w:rsidRDefault="00C836BA" w:rsidP="009D0BD2">
            <w:pPr>
              <w:pStyle w:val="TableContents"/>
              <w:jc w:val="center"/>
              <w:rPr>
                <w:rFonts w:ascii="NexaLight" w:hAnsi="NexaLight" w:hint="eastAsia"/>
                <w:b/>
                <w:bCs/>
              </w:rPr>
            </w:pPr>
            <w:r w:rsidRPr="00C836BA">
              <w:rPr>
                <w:rFonts w:ascii="NexaLight" w:hAnsi="NexaLight"/>
                <w:b/>
                <w:bCs/>
              </w:rPr>
              <w:t>Dépenses</w:t>
            </w:r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6BA" w:rsidRPr="00C836BA" w:rsidRDefault="00C836BA" w:rsidP="009D0BD2">
            <w:pPr>
              <w:pStyle w:val="TableContents"/>
              <w:jc w:val="center"/>
              <w:rPr>
                <w:rFonts w:ascii="NexaLight" w:hAnsi="NexaLight" w:hint="eastAsia"/>
                <w:b/>
                <w:bCs/>
              </w:rPr>
            </w:pPr>
            <w:r w:rsidRPr="00C836BA">
              <w:rPr>
                <w:rFonts w:ascii="NexaLight" w:hAnsi="NexaLight"/>
                <w:b/>
                <w:bCs/>
              </w:rPr>
              <w:t>TOTAL</w:t>
            </w:r>
          </w:p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6BA" w:rsidRPr="00C836BA" w:rsidRDefault="00C836BA" w:rsidP="009D0BD2">
            <w:pPr>
              <w:pStyle w:val="TableContents"/>
              <w:jc w:val="center"/>
              <w:rPr>
                <w:rFonts w:ascii="NexaLight" w:hAnsi="NexaLight" w:hint="eastAsia"/>
                <w:b/>
                <w:bCs/>
              </w:rPr>
            </w:pPr>
            <w:r w:rsidRPr="00C836BA">
              <w:rPr>
                <w:rFonts w:ascii="NexaLight" w:hAnsi="NexaLight"/>
                <w:b/>
                <w:bCs/>
              </w:rPr>
              <w:t>Recettes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6BA" w:rsidRPr="00C836BA" w:rsidRDefault="00C836BA" w:rsidP="009D0BD2">
            <w:pPr>
              <w:pStyle w:val="TableContents"/>
              <w:jc w:val="center"/>
              <w:rPr>
                <w:rFonts w:ascii="NexaLight" w:hAnsi="NexaLight" w:hint="eastAsia"/>
                <w:b/>
                <w:bCs/>
              </w:rPr>
            </w:pPr>
            <w:r w:rsidRPr="00C836BA">
              <w:rPr>
                <w:rFonts w:ascii="NexaLight" w:hAnsi="NexaLight"/>
                <w:b/>
                <w:bCs/>
              </w:rPr>
              <w:t>TOTAL</w:t>
            </w:r>
          </w:p>
        </w:tc>
      </w:tr>
      <w:tr w:rsidR="00C836BA" w:rsidRPr="00C836BA" w:rsidTr="009D0BD2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6BA" w:rsidRPr="00C836BA" w:rsidRDefault="00C836BA" w:rsidP="009D0BD2">
            <w:pPr>
              <w:pStyle w:val="TableContents"/>
              <w:rPr>
                <w:rFonts w:ascii="NexaLight" w:hAnsi="NexaLight" w:hint="eastAsia"/>
              </w:rPr>
            </w:pPr>
            <w:r w:rsidRPr="00C836BA">
              <w:rPr>
                <w:rFonts w:ascii="NexaLight" w:hAnsi="NexaLight"/>
              </w:rPr>
              <w:t>Frais d’intervention</w:t>
            </w:r>
          </w:p>
          <w:p w:rsidR="00C836BA" w:rsidRPr="00C836BA" w:rsidRDefault="00C836BA" w:rsidP="009D0BD2">
            <w:pPr>
              <w:pStyle w:val="TableContents"/>
              <w:rPr>
                <w:rFonts w:ascii="NexaLight" w:hAnsi="NexaLight" w:hint="eastAsia"/>
              </w:rPr>
            </w:pPr>
          </w:p>
          <w:p w:rsidR="00C836BA" w:rsidRPr="00C836BA" w:rsidRDefault="00C836BA" w:rsidP="009D0BD2">
            <w:pPr>
              <w:pStyle w:val="TableContents"/>
              <w:rPr>
                <w:rFonts w:ascii="NexaLight" w:hAnsi="NexaLight" w:hint="eastAsia"/>
              </w:rPr>
            </w:pPr>
            <w:r w:rsidRPr="00C836BA">
              <w:rPr>
                <w:rFonts w:ascii="NexaLight" w:hAnsi="NexaLight"/>
              </w:rPr>
              <w:t>- Rémunération</w:t>
            </w:r>
          </w:p>
          <w:p w:rsidR="00C836BA" w:rsidRPr="00C836BA" w:rsidRDefault="00C836BA" w:rsidP="009D0BD2">
            <w:pPr>
              <w:pStyle w:val="TableContents"/>
              <w:rPr>
                <w:rFonts w:ascii="NexaLight" w:hAnsi="NexaLight" w:hint="eastAsia"/>
              </w:rPr>
            </w:pPr>
          </w:p>
          <w:p w:rsidR="00C836BA" w:rsidRPr="00C836BA" w:rsidRDefault="00C836BA" w:rsidP="009D0BD2">
            <w:pPr>
              <w:pStyle w:val="TableContents"/>
              <w:rPr>
                <w:rFonts w:ascii="NexaLight" w:hAnsi="NexaLight" w:hint="eastAsia"/>
              </w:rPr>
            </w:pPr>
            <w:r w:rsidRPr="00C836BA">
              <w:rPr>
                <w:rFonts w:ascii="NexaLight" w:hAnsi="NexaLight"/>
              </w:rPr>
              <w:t>- Défraiements</w:t>
            </w:r>
          </w:p>
          <w:p w:rsidR="00C836BA" w:rsidRPr="00C836BA" w:rsidRDefault="00C836BA" w:rsidP="009D0BD2">
            <w:pPr>
              <w:pStyle w:val="TableContents"/>
              <w:rPr>
                <w:rFonts w:ascii="NexaLight" w:hAnsi="NexaLight" w:hint="eastAsia"/>
              </w:rPr>
            </w:pPr>
          </w:p>
          <w:p w:rsidR="00C836BA" w:rsidRPr="00C836BA" w:rsidRDefault="00C836BA" w:rsidP="009D0BD2">
            <w:pPr>
              <w:pStyle w:val="TableContents"/>
              <w:rPr>
                <w:rFonts w:ascii="NexaLight" w:hAnsi="NexaLight" w:hint="eastAsia"/>
              </w:rPr>
            </w:pPr>
            <w:r w:rsidRPr="00C836BA">
              <w:rPr>
                <w:rFonts w:ascii="NexaLight" w:hAnsi="NexaLight"/>
              </w:rPr>
              <w:t>Dépenses de fournitures nécessaires à la réalisation du projet</w:t>
            </w:r>
          </w:p>
          <w:p w:rsidR="00C836BA" w:rsidRPr="00C836BA" w:rsidRDefault="00C836BA" w:rsidP="009D0BD2">
            <w:pPr>
              <w:pStyle w:val="TableContents"/>
              <w:rPr>
                <w:rFonts w:ascii="NexaLight" w:hAnsi="NexaLight" w:hint="eastAsia"/>
              </w:rPr>
            </w:pPr>
          </w:p>
          <w:p w:rsidR="00C836BA" w:rsidRPr="00C836BA" w:rsidRDefault="00C836BA" w:rsidP="009D0BD2">
            <w:pPr>
              <w:pStyle w:val="TableContents"/>
              <w:rPr>
                <w:rFonts w:ascii="NexaLight" w:hAnsi="NexaLight" w:hint="eastAsia"/>
              </w:rPr>
            </w:pPr>
            <w:r w:rsidRPr="00C836BA">
              <w:rPr>
                <w:rFonts w:ascii="NexaLight" w:hAnsi="NexaLight"/>
              </w:rPr>
              <w:t>Autres frais</w:t>
            </w:r>
          </w:p>
          <w:p w:rsidR="00C836BA" w:rsidRPr="00C836BA" w:rsidRDefault="00C836BA" w:rsidP="009D0BD2">
            <w:pPr>
              <w:pStyle w:val="TableContents"/>
              <w:rPr>
                <w:rFonts w:ascii="NexaLight" w:hAnsi="NexaLight" w:hint="eastAsia"/>
                <w:i/>
                <w:iCs/>
              </w:rPr>
            </w:pPr>
            <w:r w:rsidRPr="00C836BA">
              <w:rPr>
                <w:rFonts w:ascii="NexaLight" w:hAnsi="NexaLight"/>
                <w:i/>
                <w:iCs/>
              </w:rPr>
              <w:t>préciser</w:t>
            </w:r>
          </w:p>
          <w:p w:rsidR="00C836BA" w:rsidRPr="00C836BA" w:rsidRDefault="00C836BA" w:rsidP="009D0BD2">
            <w:pPr>
              <w:pStyle w:val="TableContents"/>
              <w:rPr>
                <w:rFonts w:ascii="NexaLight" w:hAnsi="NexaLight" w:hint="eastAsia"/>
              </w:rPr>
            </w:pP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6BA" w:rsidRPr="00C836BA" w:rsidRDefault="00C836BA" w:rsidP="009D0BD2">
            <w:pPr>
              <w:pStyle w:val="TableContents"/>
              <w:rPr>
                <w:rFonts w:ascii="NexaLight" w:hAnsi="NexaLight" w:hint="eastAsia"/>
              </w:rPr>
            </w:pP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6BA" w:rsidRPr="00C836BA" w:rsidRDefault="00C836BA" w:rsidP="009D0BD2">
            <w:pPr>
              <w:pStyle w:val="TableContents"/>
              <w:rPr>
                <w:rFonts w:ascii="NexaLight" w:hAnsi="NexaLight" w:hint="eastAsia"/>
              </w:rPr>
            </w:pPr>
            <w:r w:rsidRPr="00C836BA">
              <w:rPr>
                <w:rFonts w:ascii="NexaLight" w:hAnsi="NexaLight"/>
              </w:rPr>
              <w:t>DRAC</w:t>
            </w:r>
          </w:p>
          <w:p w:rsidR="00C836BA" w:rsidRPr="00C836BA" w:rsidRDefault="00C836BA" w:rsidP="009D0BD2">
            <w:pPr>
              <w:pStyle w:val="TableContents"/>
              <w:rPr>
                <w:rFonts w:ascii="NexaLight" w:hAnsi="NexaLight" w:hint="eastAsia"/>
              </w:rPr>
            </w:pPr>
          </w:p>
          <w:p w:rsidR="00C836BA" w:rsidRPr="00C836BA" w:rsidRDefault="00C836BA" w:rsidP="009D0BD2">
            <w:pPr>
              <w:pStyle w:val="TableContents"/>
              <w:rPr>
                <w:rFonts w:ascii="NexaLight" w:hAnsi="NexaLight" w:hint="eastAsia"/>
              </w:rPr>
            </w:pPr>
            <w:r w:rsidRPr="00C836BA">
              <w:rPr>
                <w:rFonts w:ascii="NexaLight" w:hAnsi="NexaLight"/>
              </w:rPr>
              <w:t>Autre(s) service(s) d’État</w:t>
            </w:r>
          </w:p>
          <w:p w:rsidR="00C836BA" w:rsidRPr="00C836BA" w:rsidRDefault="00C836BA" w:rsidP="009D0BD2">
            <w:pPr>
              <w:pStyle w:val="TableContents"/>
              <w:rPr>
                <w:rFonts w:ascii="NexaLight" w:hAnsi="NexaLight" w:hint="eastAsia"/>
                <w:i/>
                <w:iCs/>
              </w:rPr>
            </w:pPr>
            <w:r w:rsidRPr="00C836BA">
              <w:rPr>
                <w:rFonts w:ascii="NexaLight" w:hAnsi="NexaLight"/>
                <w:i/>
                <w:iCs/>
              </w:rPr>
              <w:t>préciser</w:t>
            </w:r>
          </w:p>
          <w:p w:rsidR="00C836BA" w:rsidRPr="00C836BA" w:rsidRDefault="00C836BA" w:rsidP="009D0BD2">
            <w:pPr>
              <w:pStyle w:val="TableContents"/>
              <w:rPr>
                <w:rFonts w:ascii="NexaLight" w:hAnsi="NexaLight" w:hint="eastAsia"/>
              </w:rPr>
            </w:pPr>
          </w:p>
          <w:p w:rsidR="00C836BA" w:rsidRPr="00C836BA" w:rsidRDefault="00C836BA" w:rsidP="009D0BD2">
            <w:pPr>
              <w:pStyle w:val="TableContents"/>
              <w:rPr>
                <w:rFonts w:ascii="NexaLight" w:hAnsi="NexaLight" w:hint="eastAsia"/>
              </w:rPr>
            </w:pPr>
            <w:r w:rsidRPr="00C836BA">
              <w:rPr>
                <w:rFonts w:ascii="NexaLight" w:hAnsi="NexaLight"/>
              </w:rPr>
              <w:t>Collectivité(s) territoriale(s)</w:t>
            </w:r>
          </w:p>
          <w:p w:rsidR="00C836BA" w:rsidRPr="00C836BA" w:rsidRDefault="00C836BA" w:rsidP="009D0BD2">
            <w:pPr>
              <w:pStyle w:val="TableContents"/>
              <w:rPr>
                <w:rFonts w:ascii="NexaLight" w:hAnsi="NexaLight" w:hint="eastAsia"/>
                <w:i/>
                <w:iCs/>
              </w:rPr>
            </w:pPr>
            <w:r w:rsidRPr="00C836BA">
              <w:rPr>
                <w:rFonts w:ascii="NexaLight" w:hAnsi="NexaLight"/>
                <w:i/>
                <w:iCs/>
              </w:rPr>
              <w:t>préciser</w:t>
            </w:r>
          </w:p>
          <w:p w:rsidR="00C836BA" w:rsidRPr="00C836BA" w:rsidRDefault="00C836BA" w:rsidP="009D0BD2">
            <w:pPr>
              <w:pStyle w:val="TableContents"/>
              <w:rPr>
                <w:rFonts w:ascii="NexaLight" w:hAnsi="NexaLight" w:hint="eastAsia"/>
              </w:rPr>
            </w:pPr>
          </w:p>
          <w:p w:rsidR="00C836BA" w:rsidRPr="00C836BA" w:rsidRDefault="00C836BA" w:rsidP="009D0BD2">
            <w:pPr>
              <w:pStyle w:val="TableContents"/>
              <w:rPr>
                <w:rFonts w:ascii="NexaLight" w:hAnsi="NexaLight" w:hint="eastAsia"/>
              </w:rPr>
            </w:pPr>
            <w:r w:rsidRPr="00C836BA">
              <w:rPr>
                <w:rFonts w:ascii="NexaLight" w:hAnsi="NexaLight"/>
              </w:rPr>
              <w:t>Autre (s) partenaire(s) public(s)</w:t>
            </w:r>
          </w:p>
          <w:p w:rsidR="00C836BA" w:rsidRPr="00C836BA" w:rsidRDefault="00C836BA" w:rsidP="009D0BD2">
            <w:pPr>
              <w:pStyle w:val="TableContents"/>
              <w:rPr>
                <w:rFonts w:ascii="NexaLight" w:hAnsi="NexaLight" w:hint="eastAsia"/>
                <w:i/>
                <w:iCs/>
              </w:rPr>
            </w:pPr>
            <w:r w:rsidRPr="00C836BA">
              <w:rPr>
                <w:rFonts w:ascii="NexaLight" w:hAnsi="NexaLight"/>
                <w:i/>
                <w:iCs/>
              </w:rPr>
              <w:t>préciser</w:t>
            </w:r>
          </w:p>
          <w:p w:rsidR="00C836BA" w:rsidRPr="00C836BA" w:rsidRDefault="00C836BA" w:rsidP="009D0BD2">
            <w:pPr>
              <w:pStyle w:val="TableContents"/>
              <w:rPr>
                <w:rFonts w:ascii="NexaLight" w:hAnsi="NexaLight" w:hint="eastAsia"/>
              </w:rPr>
            </w:pPr>
          </w:p>
          <w:p w:rsidR="00C836BA" w:rsidRPr="00C836BA" w:rsidRDefault="00C836BA" w:rsidP="009D0BD2">
            <w:pPr>
              <w:pStyle w:val="TableContents"/>
              <w:rPr>
                <w:rFonts w:ascii="NexaLight" w:hAnsi="NexaLight" w:hint="eastAsia"/>
              </w:rPr>
            </w:pPr>
            <w:r w:rsidRPr="00C836BA">
              <w:rPr>
                <w:rFonts w:ascii="NexaLight" w:hAnsi="NexaLight"/>
              </w:rPr>
              <w:t>Partenaire(s) privé(s)</w:t>
            </w:r>
          </w:p>
          <w:p w:rsidR="00C836BA" w:rsidRPr="00C836BA" w:rsidRDefault="00C836BA" w:rsidP="009D0BD2">
            <w:pPr>
              <w:pStyle w:val="TableContents"/>
              <w:rPr>
                <w:rFonts w:ascii="NexaLight" w:hAnsi="NexaLight" w:hint="eastAsia"/>
                <w:i/>
                <w:iCs/>
              </w:rPr>
            </w:pPr>
            <w:r w:rsidRPr="00C836BA">
              <w:rPr>
                <w:rFonts w:ascii="NexaLight" w:hAnsi="NexaLight"/>
                <w:i/>
                <w:iCs/>
              </w:rPr>
              <w:t>préciser</w:t>
            </w:r>
          </w:p>
          <w:p w:rsidR="00C836BA" w:rsidRPr="00C836BA" w:rsidRDefault="00C836BA" w:rsidP="009D0BD2">
            <w:pPr>
              <w:pStyle w:val="TableContents"/>
              <w:rPr>
                <w:rFonts w:ascii="NexaLight" w:hAnsi="NexaLight" w:hint="eastAsia"/>
              </w:rPr>
            </w:pPr>
          </w:p>
          <w:p w:rsidR="00C836BA" w:rsidRPr="00C836BA" w:rsidRDefault="00C836BA" w:rsidP="009D0BD2">
            <w:pPr>
              <w:pStyle w:val="TableContents"/>
              <w:rPr>
                <w:rFonts w:ascii="NexaLight" w:hAnsi="NexaLight" w:hint="eastAsia"/>
              </w:rPr>
            </w:pPr>
            <w:r w:rsidRPr="00C836BA">
              <w:rPr>
                <w:rFonts w:ascii="NexaLight" w:hAnsi="NexaLight"/>
              </w:rPr>
              <w:t>Autre (s)</w:t>
            </w:r>
          </w:p>
          <w:p w:rsidR="00C836BA" w:rsidRPr="00C836BA" w:rsidRDefault="00C836BA" w:rsidP="009D0BD2">
            <w:pPr>
              <w:pStyle w:val="TableContents"/>
              <w:rPr>
                <w:rFonts w:ascii="NexaLight" w:hAnsi="NexaLight" w:hint="eastAsia"/>
                <w:i/>
                <w:iCs/>
              </w:rPr>
            </w:pPr>
            <w:r w:rsidRPr="00C836BA">
              <w:rPr>
                <w:rFonts w:ascii="NexaLight" w:hAnsi="NexaLight"/>
                <w:i/>
                <w:iCs/>
              </w:rPr>
              <w:t>préciser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6BA" w:rsidRPr="00C836BA" w:rsidRDefault="00C836BA" w:rsidP="009D0BD2">
            <w:pPr>
              <w:pStyle w:val="TableContents"/>
              <w:rPr>
                <w:rFonts w:ascii="NexaLight" w:hAnsi="NexaLight" w:hint="eastAsia"/>
              </w:rPr>
            </w:pPr>
          </w:p>
        </w:tc>
      </w:tr>
      <w:tr w:rsidR="00C836BA" w:rsidRPr="00C836BA" w:rsidTr="009D0BD2">
        <w:tc>
          <w:tcPr>
            <w:tcW w:w="3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6BA" w:rsidRPr="00C836BA" w:rsidRDefault="00C836BA" w:rsidP="009D0BD2">
            <w:pPr>
              <w:pStyle w:val="TableContents"/>
              <w:jc w:val="center"/>
              <w:rPr>
                <w:rFonts w:ascii="NexaLight" w:hAnsi="NexaLight" w:hint="eastAsia"/>
                <w:b/>
                <w:bCs/>
              </w:rPr>
            </w:pPr>
            <w:r w:rsidRPr="00C836BA">
              <w:rPr>
                <w:rFonts w:ascii="NexaLight" w:hAnsi="NexaLight"/>
                <w:b/>
                <w:bCs/>
              </w:rPr>
              <w:t>TOTAL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6BA" w:rsidRPr="00C836BA" w:rsidRDefault="00C836BA" w:rsidP="009D0BD2">
            <w:pPr>
              <w:pStyle w:val="TableContents"/>
              <w:jc w:val="center"/>
              <w:rPr>
                <w:rFonts w:ascii="NexaLight" w:hAnsi="NexaLight" w:hint="eastAsia"/>
                <w:b/>
                <w:bCs/>
              </w:rPr>
            </w:pPr>
          </w:p>
        </w:tc>
        <w:tc>
          <w:tcPr>
            <w:tcW w:w="37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6BA" w:rsidRPr="00C836BA" w:rsidRDefault="00C836BA" w:rsidP="009D0BD2">
            <w:pPr>
              <w:pStyle w:val="TableContents"/>
              <w:jc w:val="center"/>
              <w:rPr>
                <w:rFonts w:ascii="NexaLight" w:hAnsi="NexaLight" w:hint="eastAsia"/>
                <w:b/>
                <w:bCs/>
              </w:rPr>
            </w:pPr>
            <w:r w:rsidRPr="00C836BA">
              <w:rPr>
                <w:rFonts w:ascii="NexaLight" w:hAnsi="NexaLight"/>
                <w:b/>
                <w:bCs/>
              </w:rPr>
              <w:t>TOTAL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6BA" w:rsidRPr="00C836BA" w:rsidRDefault="00C836BA" w:rsidP="009D0BD2">
            <w:pPr>
              <w:pStyle w:val="TableContents"/>
              <w:rPr>
                <w:rFonts w:ascii="NexaLight" w:hAnsi="NexaLight" w:hint="eastAsia"/>
              </w:rPr>
            </w:pPr>
          </w:p>
        </w:tc>
      </w:tr>
    </w:tbl>
    <w:p w:rsidR="00C836BA" w:rsidRDefault="00C836BA" w:rsidP="00C836BA">
      <w:pPr>
        <w:pStyle w:val="Standard"/>
        <w:rPr>
          <w:rFonts w:hint="eastAsia"/>
          <w:color w:val="000000"/>
          <w:sz w:val="22"/>
          <w:szCs w:val="22"/>
        </w:rPr>
      </w:pPr>
    </w:p>
    <w:p w:rsidR="00C836BA" w:rsidRDefault="00C836BA">
      <w:pPr>
        <w:pStyle w:val="Standard"/>
      </w:pPr>
    </w:p>
    <w:sectPr w:rsidR="00C836BA" w:rsidSect="0083388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73F" w:rsidRDefault="0043573F" w:rsidP="00833883">
      <w:r>
        <w:separator/>
      </w:r>
    </w:p>
  </w:endnote>
  <w:endnote w:type="continuationSeparator" w:id="0">
    <w:p w:rsidR="0043573F" w:rsidRDefault="0043573F" w:rsidP="00833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xaBold">
    <w:altName w:val="Arial"/>
    <w:charset w:val="00"/>
    <w:family w:val="swiss"/>
    <w:pitch w:val="default"/>
    <w:sig w:usb0="00000000" w:usb1="00000000" w:usb2="00000000" w:usb3="00000000" w:csb0="00000000" w:csb1="00000000"/>
  </w:font>
  <w:font w:name="Nexa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73F" w:rsidRDefault="0043573F" w:rsidP="00833883">
      <w:r w:rsidRPr="00833883">
        <w:rPr>
          <w:color w:val="000000"/>
        </w:rPr>
        <w:ptab w:relativeTo="margin" w:alignment="center" w:leader="none"/>
      </w:r>
    </w:p>
  </w:footnote>
  <w:footnote w:type="continuationSeparator" w:id="0">
    <w:p w:rsidR="0043573F" w:rsidRDefault="0043573F" w:rsidP="008338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50739"/>
    <w:multiLevelType w:val="hybridMultilevel"/>
    <w:tmpl w:val="7E0616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883"/>
    <w:rsid w:val="000E1929"/>
    <w:rsid w:val="000F0CC3"/>
    <w:rsid w:val="0029614D"/>
    <w:rsid w:val="0043573F"/>
    <w:rsid w:val="00585F78"/>
    <w:rsid w:val="00631CE6"/>
    <w:rsid w:val="00833883"/>
    <w:rsid w:val="00A22D74"/>
    <w:rsid w:val="00B07549"/>
    <w:rsid w:val="00C3729C"/>
    <w:rsid w:val="00C836BA"/>
    <w:rsid w:val="00CE1125"/>
    <w:rsid w:val="00DE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33883"/>
  </w:style>
  <w:style w:type="paragraph" w:customStyle="1" w:styleId="Heading">
    <w:name w:val="Heading"/>
    <w:basedOn w:val="Standard"/>
    <w:next w:val="Textbody"/>
    <w:rsid w:val="008338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33883"/>
    <w:pPr>
      <w:spacing w:after="120"/>
    </w:pPr>
  </w:style>
  <w:style w:type="paragraph" w:styleId="Liste">
    <w:name w:val="List"/>
    <w:basedOn w:val="Textbody"/>
    <w:rsid w:val="00833883"/>
  </w:style>
  <w:style w:type="paragraph" w:customStyle="1" w:styleId="Caption">
    <w:name w:val="Caption"/>
    <w:basedOn w:val="Standard"/>
    <w:rsid w:val="008338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33883"/>
    <w:pPr>
      <w:suppressLineNumbers/>
    </w:pPr>
  </w:style>
  <w:style w:type="character" w:customStyle="1" w:styleId="Internetlink">
    <w:name w:val="Internet link"/>
    <w:rsid w:val="00833883"/>
    <w:rPr>
      <w:color w:val="000080"/>
      <w:u w:val="single"/>
    </w:rPr>
  </w:style>
  <w:style w:type="paragraph" w:customStyle="1" w:styleId="TableContents">
    <w:name w:val="Table Contents"/>
    <w:basedOn w:val="Standard"/>
    <w:rsid w:val="00C836BA"/>
    <w:pPr>
      <w:suppressLineNumbers/>
    </w:pPr>
    <w:rPr>
      <w:rFonts w:ascii="Liberation Sans" w:eastAsia="SimSun" w:hAnsi="Liberation Sans" w:cs="Mangal"/>
      <w:lang w:val="fr-F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nick.caurel@culture.gouv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ck.demange@cultur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uillaume.juin@cultur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778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2</cp:revision>
  <dcterms:created xsi:type="dcterms:W3CDTF">2017-03-26T20:53:00Z</dcterms:created>
  <dcterms:modified xsi:type="dcterms:W3CDTF">2017-03-26T20:53:00Z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